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F5" w:rsidRDefault="00A61A6A" w:rsidP="00B70D20">
      <w:pPr>
        <w:spacing w:afterLines="100" w:after="312"/>
        <w:jc w:val="center"/>
        <w:rPr>
          <w:b/>
          <w:sz w:val="32"/>
          <w:szCs w:val="32"/>
        </w:rPr>
      </w:pPr>
      <w:r w:rsidRPr="007D5E7C">
        <w:rPr>
          <w:rFonts w:hint="eastAsia"/>
          <w:b/>
          <w:sz w:val="32"/>
          <w:szCs w:val="32"/>
        </w:rPr>
        <w:t>“生命伦理学”通识核心</w:t>
      </w:r>
      <w:r w:rsidR="001D0BF5" w:rsidRPr="007D5E7C">
        <w:rPr>
          <w:b/>
          <w:sz w:val="32"/>
          <w:szCs w:val="32"/>
        </w:rPr>
        <w:t>课程教学大纲</w:t>
      </w:r>
    </w:p>
    <w:p w:rsidR="006F757E" w:rsidRPr="006F757E" w:rsidRDefault="006F757E" w:rsidP="006F757E">
      <w:pPr>
        <w:jc w:val="center"/>
        <w:rPr>
          <w:sz w:val="32"/>
          <w:szCs w:val="32"/>
        </w:rPr>
      </w:pPr>
      <w:r w:rsidRPr="00105EB5">
        <w:rPr>
          <w:rFonts w:hint="eastAsia"/>
          <w:sz w:val="32"/>
          <w:szCs w:val="32"/>
        </w:rPr>
        <w:t>Course Outline</w:t>
      </w:r>
    </w:p>
    <w:tbl>
      <w:tblPr>
        <w:tblStyle w:val="a5"/>
        <w:tblW w:w="7486" w:type="dxa"/>
        <w:tblLook w:val="04A0" w:firstRow="1" w:lastRow="0" w:firstColumn="1" w:lastColumn="0" w:noHBand="0" w:noVBand="1"/>
      </w:tblPr>
      <w:tblGrid>
        <w:gridCol w:w="1608"/>
        <w:gridCol w:w="729"/>
        <w:gridCol w:w="896"/>
        <w:gridCol w:w="553"/>
        <w:gridCol w:w="607"/>
        <w:gridCol w:w="3249"/>
        <w:gridCol w:w="880"/>
      </w:tblGrid>
      <w:tr w:rsidR="007D5E7C" w:rsidRPr="007D5E7C" w:rsidTr="00A84E5E">
        <w:trPr>
          <w:trHeight w:val="448"/>
        </w:trPr>
        <w:tc>
          <w:tcPr>
            <w:tcW w:w="7486" w:type="dxa"/>
            <w:gridSpan w:val="7"/>
            <w:vAlign w:val="center"/>
          </w:tcPr>
          <w:p w:rsidR="001D0BF5" w:rsidRPr="007D5E7C" w:rsidRDefault="001D0BF5" w:rsidP="007C626D">
            <w:pPr>
              <w:jc w:val="left"/>
            </w:pPr>
            <w:r w:rsidRPr="007D5E7C">
              <w:rPr>
                <w:rFonts w:hint="eastAsia"/>
              </w:rPr>
              <w:t>课程基本信息（</w:t>
            </w:r>
            <w:r w:rsidRPr="007D5E7C">
              <w:rPr>
                <w:rFonts w:hint="eastAsia"/>
              </w:rPr>
              <w:t>Course Information</w:t>
            </w:r>
            <w:r w:rsidRPr="007D5E7C">
              <w:rPr>
                <w:rFonts w:hint="eastAsia"/>
              </w:rPr>
              <w:t>）</w:t>
            </w:r>
          </w:p>
        </w:tc>
      </w:tr>
      <w:tr w:rsidR="007D5E7C" w:rsidRPr="007D5E7C" w:rsidTr="00A84E5E">
        <w:trPr>
          <w:trHeight w:val="559"/>
        </w:trPr>
        <w:tc>
          <w:tcPr>
            <w:tcW w:w="1667" w:type="dxa"/>
            <w:vAlign w:val="center"/>
          </w:tcPr>
          <w:p w:rsidR="00823ACC" w:rsidRPr="007D5E7C" w:rsidRDefault="00823ACC" w:rsidP="00A724E5">
            <w:pPr>
              <w:jc w:val="center"/>
            </w:pPr>
            <w:r w:rsidRPr="007D5E7C">
              <w:rPr>
                <w:rFonts w:hint="eastAsia"/>
              </w:rPr>
              <w:t>课程代码</w:t>
            </w:r>
          </w:p>
          <w:p w:rsidR="00823ACC" w:rsidRPr="007D5E7C" w:rsidRDefault="00823ACC" w:rsidP="00A724E5">
            <w:pPr>
              <w:jc w:val="center"/>
            </w:pPr>
            <w:r w:rsidRPr="007D5E7C">
              <w:t>（</w:t>
            </w:r>
            <w:r w:rsidRPr="007D5E7C">
              <w:rPr>
                <w:rFonts w:hint="eastAsia"/>
              </w:rPr>
              <w:t>Course Code</w:t>
            </w:r>
            <w:r w:rsidRPr="007D5E7C">
              <w:rPr>
                <w:rFonts w:hint="eastAsia"/>
              </w:rPr>
              <w:t>）</w:t>
            </w:r>
          </w:p>
        </w:tc>
        <w:tc>
          <w:tcPr>
            <w:tcW w:w="654" w:type="dxa"/>
            <w:vAlign w:val="center"/>
          </w:tcPr>
          <w:p w:rsidR="00823ACC" w:rsidRPr="007D5E7C" w:rsidRDefault="006F757E" w:rsidP="00A724E5">
            <w:pPr>
              <w:rPr>
                <w:w w:val="90"/>
              </w:rPr>
            </w:pPr>
            <w:r>
              <w:rPr>
                <w:rFonts w:hint="eastAsia"/>
                <w:w w:val="90"/>
              </w:rPr>
              <w:t>BI902</w:t>
            </w:r>
          </w:p>
        </w:tc>
        <w:tc>
          <w:tcPr>
            <w:tcW w:w="869" w:type="dxa"/>
            <w:vAlign w:val="center"/>
          </w:tcPr>
          <w:p w:rsidR="00823ACC" w:rsidRPr="007D5E7C" w:rsidRDefault="00823ACC" w:rsidP="00A724E5">
            <w:pPr>
              <w:jc w:val="center"/>
            </w:pPr>
            <w:r w:rsidRPr="007D5E7C">
              <w:t>学时</w:t>
            </w:r>
          </w:p>
          <w:p w:rsidR="00823ACC" w:rsidRPr="007D5E7C" w:rsidRDefault="00823ACC" w:rsidP="00A724E5">
            <w:pPr>
              <w:jc w:val="center"/>
              <w:rPr>
                <w:w w:val="90"/>
              </w:rPr>
            </w:pPr>
            <w:r w:rsidRPr="007D5E7C">
              <w:rPr>
                <w:w w:val="90"/>
              </w:rPr>
              <w:t>（</w:t>
            </w:r>
            <w:r w:rsidRPr="007D5E7C">
              <w:rPr>
                <w:w w:val="90"/>
              </w:rPr>
              <w:t>Credit</w:t>
            </w:r>
            <w:r w:rsidRPr="007D5E7C">
              <w:rPr>
                <w:rFonts w:hint="eastAsia"/>
                <w:w w:val="90"/>
              </w:rPr>
              <w:t xml:space="preserve"> Hours</w:t>
            </w:r>
            <w:r w:rsidRPr="007D5E7C">
              <w:rPr>
                <w:w w:val="90"/>
              </w:rPr>
              <w:t>）</w:t>
            </w:r>
          </w:p>
        </w:tc>
        <w:tc>
          <w:tcPr>
            <w:tcW w:w="533" w:type="dxa"/>
            <w:vAlign w:val="center"/>
          </w:tcPr>
          <w:p w:rsidR="00823ACC" w:rsidRPr="007D5E7C" w:rsidRDefault="00A917FA" w:rsidP="00A724E5">
            <w:pPr>
              <w:jc w:val="center"/>
            </w:pPr>
            <w:r w:rsidRPr="007D5E7C">
              <w:rPr>
                <w:rFonts w:hint="eastAsia"/>
              </w:rPr>
              <w:t>32</w:t>
            </w:r>
          </w:p>
        </w:tc>
        <w:tc>
          <w:tcPr>
            <w:tcW w:w="3162" w:type="dxa"/>
            <w:gridSpan w:val="2"/>
            <w:vAlign w:val="center"/>
          </w:tcPr>
          <w:p w:rsidR="00823ACC" w:rsidRPr="007D5E7C" w:rsidRDefault="00823ACC" w:rsidP="00A724E5">
            <w:pPr>
              <w:jc w:val="center"/>
            </w:pPr>
            <w:r w:rsidRPr="007D5E7C">
              <w:t>学分</w:t>
            </w:r>
          </w:p>
          <w:p w:rsidR="00823ACC" w:rsidRPr="007D5E7C" w:rsidRDefault="00823ACC" w:rsidP="00A724E5">
            <w:pPr>
              <w:jc w:val="center"/>
            </w:pPr>
            <w:r w:rsidRPr="007D5E7C">
              <w:t>（</w:t>
            </w:r>
            <w:r w:rsidRPr="007D5E7C">
              <w:t>Credits</w:t>
            </w:r>
            <w:r w:rsidRPr="007D5E7C">
              <w:t>）</w:t>
            </w:r>
          </w:p>
        </w:tc>
        <w:tc>
          <w:tcPr>
            <w:tcW w:w="601" w:type="dxa"/>
            <w:vAlign w:val="center"/>
          </w:tcPr>
          <w:p w:rsidR="00823ACC" w:rsidRPr="007D5E7C" w:rsidRDefault="00A917FA" w:rsidP="00A917FA">
            <w:r w:rsidRPr="007D5E7C">
              <w:rPr>
                <w:rFonts w:hint="eastAsia"/>
              </w:rPr>
              <w:t>2</w:t>
            </w:r>
          </w:p>
        </w:tc>
      </w:tr>
      <w:tr w:rsidR="007D5E7C" w:rsidRPr="007D5E7C" w:rsidTr="00A84E5E">
        <w:trPr>
          <w:trHeight w:val="448"/>
        </w:trPr>
        <w:tc>
          <w:tcPr>
            <w:tcW w:w="1667" w:type="dxa"/>
            <w:vMerge w:val="restart"/>
            <w:vAlign w:val="center"/>
          </w:tcPr>
          <w:p w:rsidR="001D0BF5" w:rsidRPr="007D5E7C" w:rsidRDefault="001D0BF5" w:rsidP="007C626D">
            <w:r w:rsidRPr="007D5E7C">
              <w:t>课程名称</w:t>
            </w:r>
          </w:p>
          <w:p w:rsidR="001D0BF5" w:rsidRPr="007D5E7C" w:rsidRDefault="00B70D20" w:rsidP="007C626D">
            <w:r>
              <w:rPr>
                <w:rFonts w:hint="eastAsia"/>
              </w:rPr>
              <w:t>(</w:t>
            </w:r>
            <w:r w:rsidR="001D0BF5" w:rsidRPr="007D5E7C">
              <w:rPr>
                <w:rFonts w:hint="eastAsia"/>
              </w:rPr>
              <w:t>Course Name</w:t>
            </w:r>
            <w:r w:rsidR="001D0BF5" w:rsidRPr="007D5E7C">
              <w:rPr>
                <w:rFonts w:hint="eastAsia"/>
              </w:rPr>
              <w:t>）</w:t>
            </w:r>
          </w:p>
        </w:tc>
        <w:tc>
          <w:tcPr>
            <w:tcW w:w="5819" w:type="dxa"/>
            <w:gridSpan w:val="6"/>
          </w:tcPr>
          <w:p w:rsidR="001D0BF5" w:rsidRPr="007D5E7C" w:rsidRDefault="007259C4" w:rsidP="007C626D">
            <w:pPr>
              <w:jc w:val="left"/>
            </w:pPr>
            <w:r w:rsidRPr="007D5E7C">
              <w:rPr>
                <w:rFonts w:hint="eastAsia"/>
              </w:rPr>
              <w:t>生命伦理学</w:t>
            </w:r>
          </w:p>
        </w:tc>
      </w:tr>
      <w:tr w:rsidR="007D5E7C" w:rsidRPr="007D5E7C" w:rsidTr="00A84E5E">
        <w:trPr>
          <w:trHeight w:val="411"/>
        </w:trPr>
        <w:tc>
          <w:tcPr>
            <w:tcW w:w="1667" w:type="dxa"/>
            <w:vMerge/>
          </w:tcPr>
          <w:p w:rsidR="001D0BF5" w:rsidRPr="007D5E7C" w:rsidRDefault="001D0BF5" w:rsidP="007C626D">
            <w:pPr>
              <w:jc w:val="left"/>
            </w:pPr>
          </w:p>
        </w:tc>
        <w:tc>
          <w:tcPr>
            <w:tcW w:w="5819" w:type="dxa"/>
            <w:gridSpan w:val="6"/>
          </w:tcPr>
          <w:p w:rsidR="001D0BF5" w:rsidRPr="007D5E7C" w:rsidRDefault="007259C4" w:rsidP="007C626D">
            <w:pPr>
              <w:jc w:val="left"/>
            </w:pPr>
            <w:r w:rsidRPr="007D5E7C">
              <w:rPr>
                <w:rFonts w:hint="eastAsia"/>
              </w:rPr>
              <w:t>Bioethics</w:t>
            </w:r>
          </w:p>
        </w:tc>
      </w:tr>
      <w:tr w:rsidR="007D5E7C" w:rsidRPr="007D5E7C" w:rsidTr="00A84E5E">
        <w:trPr>
          <w:trHeight w:val="700"/>
        </w:trPr>
        <w:tc>
          <w:tcPr>
            <w:tcW w:w="1667" w:type="dxa"/>
            <w:vAlign w:val="center"/>
          </w:tcPr>
          <w:p w:rsidR="001D0BF5" w:rsidRPr="007D5E7C" w:rsidRDefault="001D0BF5" w:rsidP="007C626D">
            <w:pPr>
              <w:jc w:val="center"/>
            </w:pPr>
            <w:r w:rsidRPr="007D5E7C">
              <w:rPr>
                <w:rFonts w:hint="eastAsia"/>
              </w:rPr>
              <w:t>课程性质</w:t>
            </w:r>
          </w:p>
          <w:p w:rsidR="001D0BF5" w:rsidRPr="007D5E7C" w:rsidRDefault="001D0BF5" w:rsidP="007C626D">
            <w:pPr>
              <w:jc w:val="center"/>
            </w:pPr>
            <w:r w:rsidRPr="007D5E7C">
              <w:rPr>
                <w:rFonts w:hint="eastAsia"/>
              </w:rPr>
              <w:t>(Course Type)</w:t>
            </w:r>
          </w:p>
        </w:tc>
        <w:tc>
          <w:tcPr>
            <w:tcW w:w="5819" w:type="dxa"/>
            <w:gridSpan w:val="6"/>
            <w:vAlign w:val="center"/>
          </w:tcPr>
          <w:p w:rsidR="001D0BF5" w:rsidRPr="007D5E7C" w:rsidRDefault="001D0BF5" w:rsidP="007D5E7C">
            <w:pPr>
              <w:jc w:val="left"/>
            </w:pPr>
            <w:r w:rsidRPr="007D5E7C">
              <w:rPr>
                <w:rFonts w:hint="eastAsia"/>
              </w:rPr>
              <w:t>通识核心</w:t>
            </w:r>
          </w:p>
        </w:tc>
      </w:tr>
      <w:tr w:rsidR="006F757E" w:rsidRPr="007D5E7C" w:rsidTr="00A84E5E">
        <w:trPr>
          <w:trHeight w:val="700"/>
        </w:trPr>
        <w:tc>
          <w:tcPr>
            <w:tcW w:w="1667" w:type="dxa"/>
            <w:vAlign w:val="center"/>
          </w:tcPr>
          <w:p w:rsidR="006F757E" w:rsidRPr="007267F5" w:rsidRDefault="006F757E" w:rsidP="006F757E">
            <w:pPr>
              <w:jc w:val="center"/>
            </w:pPr>
            <w:r w:rsidRPr="007267F5">
              <w:rPr>
                <w:rFonts w:hint="eastAsia"/>
              </w:rPr>
              <w:t>授课对象</w:t>
            </w:r>
          </w:p>
          <w:p w:rsidR="006F757E" w:rsidRPr="007D5E7C" w:rsidRDefault="006F757E" w:rsidP="006F757E">
            <w:pPr>
              <w:jc w:val="center"/>
            </w:pPr>
            <w:r w:rsidRPr="007267F5">
              <w:rPr>
                <w:rFonts w:hint="eastAsia"/>
              </w:rPr>
              <w:t>（</w:t>
            </w:r>
            <w:r w:rsidRPr="007267F5">
              <w:rPr>
                <w:rFonts w:hint="eastAsia"/>
              </w:rPr>
              <w:t>Target Audience</w:t>
            </w:r>
            <w:r w:rsidRPr="007267F5">
              <w:rPr>
                <w:rFonts w:hint="eastAsia"/>
              </w:rPr>
              <w:t>）</w:t>
            </w:r>
          </w:p>
        </w:tc>
        <w:tc>
          <w:tcPr>
            <w:tcW w:w="5819" w:type="dxa"/>
            <w:gridSpan w:val="6"/>
            <w:vAlign w:val="center"/>
          </w:tcPr>
          <w:p w:rsidR="006F757E" w:rsidRPr="007D5E7C" w:rsidRDefault="00AA1845" w:rsidP="007D5E7C">
            <w:pPr>
              <w:jc w:val="left"/>
            </w:pPr>
            <w:r>
              <w:rPr>
                <w:rFonts w:hint="eastAsia"/>
              </w:rPr>
              <w:t>全校本科生</w:t>
            </w:r>
          </w:p>
        </w:tc>
      </w:tr>
      <w:tr w:rsidR="007D5E7C" w:rsidRPr="007D5E7C" w:rsidTr="00A84E5E">
        <w:tc>
          <w:tcPr>
            <w:tcW w:w="1667" w:type="dxa"/>
            <w:vAlign w:val="center"/>
          </w:tcPr>
          <w:p w:rsidR="001D0BF5" w:rsidRPr="007D5E7C" w:rsidRDefault="001D0BF5" w:rsidP="007C626D">
            <w:pPr>
              <w:jc w:val="left"/>
            </w:pPr>
            <w:r w:rsidRPr="007D5E7C">
              <w:rPr>
                <w:rFonts w:hint="eastAsia"/>
              </w:rPr>
              <w:t>授课语言</w:t>
            </w:r>
          </w:p>
          <w:p w:rsidR="001D0BF5" w:rsidRPr="007D5E7C" w:rsidRDefault="001D0BF5" w:rsidP="007C626D">
            <w:pPr>
              <w:jc w:val="left"/>
            </w:pPr>
            <w:r w:rsidRPr="007D5E7C">
              <w:rPr>
                <w:rFonts w:hint="eastAsia"/>
              </w:rPr>
              <w:t>(Language of Instruction)</w:t>
            </w:r>
          </w:p>
        </w:tc>
        <w:tc>
          <w:tcPr>
            <w:tcW w:w="5819" w:type="dxa"/>
            <w:gridSpan w:val="6"/>
            <w:vAlign w:val="center"/>
          </w:tcPr>
          <w:p w:rsidR="001D0BF5" w:rsidRPr="007D5E7C" w:rsidRDefault="00823ACC" w:rsidP="00D757AB">
            <w:pPr>
              <w:jc w:val="left"/>
            </w:pPr>
            <w:r w:rsidRPr="007D5E7C">
              <w:rPr>
                <w:rFonts w:hint="eastAsia"/>
              </w:rPr>
              <w:t>中文</w:t>
            </w:r>
          </w:p>
        </w:tc>
      </w:tr>
      <w:tr w:rsidR="007D5E7C" w:rsidRPr="007D5E7C" w:rsidTr="00A84E5E">
        <w:tc>
          <w:tcPr>
            <w:tcW w:w="1667" w:type="dxa"/>
            <w:vAlign w:val="center"/>
          </w:tcPr>
          <w:p w:rsidR="001D0BF5" w:rsidRPr="007D5E7C" w:rsidRDefault="001D0BF5" w:rsidP="007C626D">
            <w:pPr>
              <w:jc w:val="center"/>
            </w:pPr>
            <w:r w:rsidRPr="007D5E7C">
              <w:rPr>
                <w:rFonts w:hint="eastAsia"/>
              </w:rPr>
              <w:t>开课院系</w:t>
            </w:r>
          </w:p>
          <w:p w:rsidR="001D0BF5" w:rsidRPr="007D5E7C" w:rsidRDefault="001D0BF5" w:rsidP="007C626D">
            <w:pPr>
              <w:jc w:val="center"/>
            </w:pPr>
            <w:r w:rsidRPr="007D5E7C">
              <w:rPr>
                <w:rFonts w:hint="eastAsia"/>
              </w:rPr>
              <w:t>（</w:t>
            </w:r>
            <w:r w:rsidRPr="007D5E7C">
              <w:rPr>
                <w:rFonts w:hint="eastAsia"/>
              </w:rPr>
              <w:t>School</w:t>
            </w:r>
            <w:r w:rsidRPr="007D5E7C">
              <w:rPr>
                <w:rFonts w:hint="eastAsia"/>
              </w:rPr>
              <w:t>）</w:t>
            </w:r>
          </w:p>
        </w:tc>
        <w:tc>
          <w:tcPr>
            <w:tcW w:w="5819" w:type="dxa"/>
            <w:gridSpan w:val="6"/>
            <w:vAlign w:val="center"/>
          </w:tcPr>
          <w:p w:rsidR="001D0BF5" w:rsidRPr="007D5E7C" w:rsidRDefault="00D757AB" w:rsidP="007C626D">
            <w:pPr>
              <w:jc w:val="center"/>
            </w:pPr>
            <w:r w:rsidRPr="007D5E7C">
              <w:rPr>
                <w:rFonts w:hint="eastAsia"/>
              </w:rPr>
              <w:t>生命科学技术学院</w:t>
            </w:r>
          </w:p>
        </w:tc>
      </w:tr>
      <w:tr w:rsidR="007D5E7C" w:rsidRPr="007D5E7C" w:rsidTr="00A84E5E">
        <w:tc>
          <w:tcPr>
            <w:tcW w:w="1667" w:type="dxa"/>
            <w:vAlign w:val="center"/>
          </w:tcPr>
          <w:p w:rsidR="001D0BF5" w:rsidRPr="007D5E7C" w:rsidRDefault="001D0BF5" w:rsidP="007C626D">
            <w:pPr>
              <w:jc w:val="center"/>
            </w:pPr>
            <w:r w:rsidRPr="007D5E7C">
              <w:rPr>
                <w:rFonts w:hint="eastAsia"/>
              </w:rPr>
              <w:t>先修课程</w:t>
            </w:r>
          </w:p>
          <w:p w:rsidR="001D0BF5" w:rsidRPr="007D5E7C" w:rsidRDefault="001D0BF5" w:rsidP="007C626D">
            <w:pPr>
              <w:jc w:val="center"/>
            </w:pPr>
            <w:r w:rsidRPr="007D5E7C">
              <w:rPr>
                <w:rFonts w:hint="eastAsia"/>
              </w:rPr>
              <w:t>（</w:t>
            </w:r>
            <w:r w:rsidRPr="007D5E7C">
              <w:rPr>
                <w:rFonts w:hint="eastAsia"/>
              </w:rPr>
              <w:t>Prerequisite</w:t>
            </w:r>
            <w:r w:rsidRPr="007D5E7C">
              <w:rPr>
                <w:rFonts w:hint="eastAsia"/>
              </w:rPr>
              <w:t>）</w:t>
            </w:r>
          </w:p>
        </w:tc>
        <w:tc>
          <w:tcPr>
            <w:tcW w:w="5819" w:type="dxa"/>
            <w:gridSpan w:val="6"/>
            <w:vAlign w:val="center"/>
          </w:tcPr>
          <w:p w:rsidR="001D0BF5" w:rsidRPr="007D5E7C" w:rsidRDefault="001D0BF5" w:rsidP="00D757AB">
            <w:pPr>
              <w:jc w:val="left"/>
            </w:pPr>
            <w:r w:rsidRPr="007D5E7C">
              <w:rPr>
                <w:rFonts w:hint="eastAsia"/>
              </w:rPr>
              <w:t>无</w:t>
            </w:r>
          </w:p>
        </w:tc>
      </w:tr>
      <w:tr w:rsidR="007D5E7C" w:rsidRPr="007D5E7C" w:rsidTr="00A84E5E">
        <w:tc>
          <w:tcPr>
            <w:tcW w:w="1667" w:type="dxa"/>
            <w:vAlign w:val="center"/>
          </w:tcPr>
          <w:p w:rsidR="001D0BF5" w:rsidRPr="007D5E7C" w:rsidRDefault="001D0BF5" w:rsidP="007C626D">
            <w:pPr>
              <w:jc w:val="center"/>
            </w:pPr>
            <w:r w:rsidRPr="007D5E7C">
              <w:rPr>
                <w:rFonts w:hint="eastAsia"/>
              </w:rPr>
              <w:t>授课教师</w:t>
            </w:r>
          </w:p>
          <w:p w:rsidR="001D0BF5" w:rsidRPr="007D5E7C" w:rsidRDefault="001D0BF5" w:rsidP="007C626D">
            <w:pPr>
              <w:jc w:val="center"/>
            </w:pPr>
            <w:r w:rsidRPr="007D5E7C">
              <w:rPr>
                <w:rFonts w:hint="eastAsia"/>
              </w:rPr>
              <w:t>（</w:t>
            </w:r>
            <w:r w:rsidRPr="007D5E7C">
              <w:rPr>
                <w:rFonts w:hint="eastAsia"/>
              </w:rPr>
              <w:t>Teacher</w:t>
            </w:r>
            <w:r w:rsidRPr="007D5E7C">
              <w:rPr>
                <w:rFonts w:hint="eastAsia"/>
              </w:rPr>
              <w:t>）</w:t>
            </w:r>
          </w:p>
        </w:tc>
        <w:tc>
          <w:tcPr>
            <w:tcW w:w="1523" w:type="dxa"/>
            <w:gridSpan w:val="2"/>
            <w:vAlign w:val="center"/>
          </w:tcPr>
          <w:p w:rsidR="001D0BF5" w:rsidRPr="007D5E7C" w:rsidRDefault="00D757AB" w:rsidP="007C626D">
            <w:pPr>
              <w:jc w:val="center"/>
            </w:pPr>
            <w:r w:rsidRPr="007D5E7C">
              <w:rPr>
                <w:rFonts w:hint="eastAsia"/>
              </w:rPr>
              <w:t>蒋群</w:t>
            </w:r>
            <w:r w:rsidR="00AA1845">
              <w:rPr>
                <w:rFonts w:hint="eastAsia"/>
              </w:rPr>
              <w:t>、</w:t>
            </w:r>
            <w:r w:rsidRPr="007D5E7C">
              <w:rPr>
                <w:rFonts w:hint="eastAsia"/>
              </w:rPr>
              <w:t>梁如冰</w:t>
            </w:r>
          </w:p>
        </w:tc>
        <w:tc>
          <w:tcPr>
            <w:tcW w:w="1151" w:type="dxa"/>
            <w:gridSpan w:val="2"/>
            <w:vAlign w:val="center"/>
          </w:tcPr>
          <w:p w:rsidR="006F757E" w:rsidRPr="007D5E7C" w:rsidRDefault="006F757E" w:rsidP="006F757E">
            <w:pPr>
              <w:jc w:val="center"/>
            </w:pPr>
            <w:r w:rsidRPr="007D5E7C">
              <w:rPr>
                <w:rFonts w:hint="eastAsia"/>
              </w:rPr>
              <w:t>课程网址</w:t>
            </w:r>
          </w:p>
          <w:p w:rsidR="001D0BF5" w:rsidRPr="007D5E7C" w:rsidRDefault="006F757E" w:rsidP="006F757E">
            <w:pPr>
              <w:jc w:val="center"/>
            </w:pPr>
            <w:r w:rsidRPr="007D5E7C">
              <w:rPr>
                <w:rFonts w:hint="eastAsia"/>
              </w:rPr>
              <w:t>(</w:t>
            </w:r>
            <w:r w:rsidRPr="007D5E7C">
              <w:t xml:space="preserve">Course </w:t>
            </w:r>
            <w:r w:rsidRPr="007D5E7C">
              <w:rPr>
                <w:rFonts w:hint="eastAsia"/>
              </w:rPr>
              <w:t>W</w:t>
            </w:r>
            <w:r w:rsidRPr="007D5E7C">
              <w:t>ebpage</w:t>
            </w:r>
            <w:r w:rsidRPr="007D5E7C">
              <w:rPr>
                <w:rFonts w:hint="eastAsia"/>
              </w:rPr>
              <w:t>)</w:t>
            </w:r>
          </w:p>
        </w:tc>
        <w:tc>
          <w:tcPr>
            <w:tcW w:w="3145" w:type="dxa"/>
            <w:gridSpan w:val="2"/>
            <w:vAlign w:val="center"/>
          </w:tcPr>
          <w:p w:rsidR="001D0BF5" w:rsidRPr="007D5E7C" w:rsidRDefault="0094746F" w:rsidP="007C626D">
            <w:pPr>
              <w:jc w:val="center"/>
            </w:pPr>
            <w:r w:rsidRPr="0094746F">
              <w:t>https://www.cnmooc.org/home/index.mooc</w:t>
            </w:r>
          </w:p>
        </w:tc>
      </w:tr>
      <w:tr w:rsidR="007D5E7C" w:rsidRPr="007D5E7C" w:rsidTr="00A84E5E">
        <w:trPr>
          <w:trHeight w:val="1728"/>
        </w:trPr>
        <w:tc>
          <w:tcPr>
            <w:tcW w:w="1667" w:type="dxa"/>
            <w:vAlign w:val="center"/>
          </w:tcPr>
          <w:p w:rsidR="001D0BF5" w:rsidRPr="007D5E7C" w:rsidRDefault="00565461" w:rsidP="00227A34">
            <w:pPr>
              <w:jc w:val="center"/>
            </w:pPr>
            <w:r w:rsidRPr="007D5E7C">
              <w:rPr>
                <w:rFonts w:hint="eastAsia"/>
              </w:rPr>
              <w:t>*</w:t>
            </w:r>
            <w:r w:rsidR="00227A34" w:rsidRPr="007D5E7C">
              <w:rPr>
                <w:rFonts w:hint="eastAsia"/>
              </w:rPr>
              <w:t>课程</w:t>
            </w:r>
            <w:r w:rsidR="001D0BF5" w:rsidRPr="007D5E7C">
              <w:rPr>
                <w:rFonts w:hint="eastAsia"/>
              </w:rPr>
              <w:t>简介</w:t>
            </w:r>
            <w:r w:rsidR="001D0BF5" w:rsidRPr="007D5E7C">
              <w:rPr>
                <w:rFonts w:hint="eastAsia"/>
                <w:w w:val="90"/>
              </w:rPr>
              <w:t>（</w:t>
            </w:r>
            <w:r w:rsidR="001D0BF5" w:rsidRPr="007D5E7C">
              <w:rPr>
                <w:rFonts w:hint="eastAsia"/>
                <w:w w:val="90"/>
              </w:rPr>
              <w:t>Description</w:t>
            </w:r>
            <w:r w:rsidR="001D0BF5" w:rsidRPr="007D5E7C">
              <w:rPr>
                <w:rFonts w:hint="eastAsia"/>
                <w:w w:val="90"/>
              </w:rPr>
              <w:t>）</w:t>
            </w:r>
          </w:p>
        </w:tc>
        <w:tc>
          <w:tcPr>
            <w:tcW w:w="5819" w:type="dxa"/>
            <w:gridSpan w:val="6"/>
            <w:vAlign w:val="center"/>
          </w:tcPr>
          <w:p w:rsidR="00146504" w:rsidRDefault="00146504" w:rsidP="00146504">
            <w:pPr>
              <w:ind w:firstLineChars="200" w:firstLine="420"/>
              <w:jc w:val="left"/>
              <w:rPr>
                <w:rFonts w:ascii="宋体" w:hAnsi="宋体"/>
                <w:szCs w:val="21"/>
              </w:rPr>
            </w:pPr>
          </w:p>
          <w:p w:rsidR="00146504" w:rsidRPr="00A84E5E" w:rsidRDefault="00146504" w:rsidP="00A84E5E">
            <w:pPr>
              <w:ind w:firstLineChars="200" w:firstLine="420"/>
              <w:jc w:val="left"/>
              <w:rPr>
                <w:rFonts w:ascii="宋体" w:hAnsi="宋体" w:cs="宋体"/>
                <w:kern w:val="0"/>
                <w:szCs w:val="21"/>
              </w:rPr>
            </w:pPr>
            <w:r w:rsidRPr="002B3EC9">
              <w:rPr>
                <w:rFonts w:ascii="宋体" w:hAnsi="宋体" w:hint="eastAsia"/>
                <w:szCs w:val="21"/>
              </w:rPr>
              <w:t>本课程</w:t>
            </w:r>
            <w:r>
              <w:rPr>
                <w:rFonts w:ascii="宋体" w:hAnsi="宋体" w:hint="eastAsia"/>
                <w:szCs w:val="21"/>
              </w:rPr>
              <w:t>主要培育学生关爱健康和生命、尊重人的尊严和权利的意识或理念，培养</w:t>
            </w:r>
            <w:r w:rsidRPr="002B3EC9">
              <w:rPr>
                <w:rFonts w:ascii="宋体" w:hAnsi="宋体" w:hint="eastAsia"/>
                <w:szCs w:val="21"/>
              </w:rPr>
              <w:t>学生</w:t>
            </w:r>
            <w:r>
              <w:rPr>
                <w:rFonts w:ascii="宋体" w:hAnsi="宋体" w:hint="eastAsia"/>
                <w:szCs w:val="21"/>
              </w:rPr>
              <w:t>树立正确</w:t>
            </w:r>
            <w:r w:rsidRPr="002B3EC9">
              <w:rPr>
                <w:rFonts w:ascii="宋体" w:hAnsi="宋体" w:hint="eastAsia"/>
                <w:szCs w:val="21"/>
              </w:rPr>
              <w:t>的人生价值观、训练学生的批判性思维、发现问题和探索问题的能力。课程内容包括：</w:t>
            </w:r>
            <w:r w:rsidRPr="002B3EC9">
              <w:rPr>
                <w:rFonts w:ascii="宋体" w:hAnsi="宋体" w:cs="宋体" w:hint="eastAsia"/>
                <w:kern w:val="0"/>
                <w:szCs w:val="21"/>
              </w:rPr>
              <w:t>生命伦理学的基本概念、原则和核心、生命科学前沿与伦理问题、生命科学技术发展与生命伦理学相关的基本概念、生死观的伦理变革、生命伦理学与社会医学知识。</w:t>
            </w:r>
            <w:r>
              <w:rPr>
                <w:rFonts w:ascii="宋体" w:hAnsi="宋体" w:cs="宋体" w:hint="eastAsia"/>
                <w:kern w:val="0"/>
                <w:szCs w:val="21"/>
              </w:rPr>
              <w:t>广泛采用</w:t>
            </w:r>
            <w:r w:rsidRPr="007D5E7C">
              <w:rPr>
                <w:rFonts w:ascii="宋体" w:hAnsi="宋体" w:cs="宋体" w:hint="eastAsia"/>
                <w:kern w:val="0"/>
                <w:szCs w:val="21"/>
              </w:rPr>
              <w:t>讨论式</w:t>
            </w:r>
            <w:r>
              <w:rPr>
                <w:rFonts w:ascii="宋体" w:hAnsi="宋体" w:hint="eastAsia"/>
                <w:szCs w:val="21"/>
              </w:rPr>
              <w:t>课堂教学</w:t>
            </w:r>
            <w:r w:rsidRPr="007D5E7C">
              <w:rPr>
                <w:rFonts w:ascii="宋体" w:hAnsi="宋体" w:hint="eastAsia"/>
                <w:szCs w:val="21"/>
              </w:rPr>
              <w:t>，</w:t>
            </w:r>
            <w:r w:rsidRPr="002B3EC9">
              <w:rPr>
                <w:rFonts w:ascii="宋体" w:hAnsi="宋体" w:hint="eastAsia"/>
                <w:szCs w:val="21"/>
              </w:rPr>
              <w:t>运用多媒体手段，教学内容相对稳定，但密切结合新的重</w:t>
            </w:r>
            <w:r>
              <w:rPr>
                <w:rFonts w:ascii="宋体" w:hAnsi="宋体" w:hint="eastAsia"/>
                <w:szCs w:val="21"/>
              </w:rPr>
              <w:t>大科学进展和公众关注的生命伦理事件，展开讨论、加强师生间的互动，</w:t>
            </w:r>
            <w:r w:rsidRPr="007D5E7C">
              <w:rPr>
                <w:rFonts w:ascii="宋体" w:hAnsi="宋体" w:hint="eastAsia"/>
                <w:szCs w:val="21"/>
              </w:rPr>
              <w:t>鼓励学生自由发表意见</w:t>
            </w:r>
            <w:r w:rsidRPr="002B3EC9">
              <w:rPr>
                <w:rFonts w:ascii="宋体" w:hAnsi="宋体" w:hint="eastAsia"/>
                <w:szCs w:val="21"/>
              </w:rPr>
              <w:t>。通</w:t>
            </w:r>
            <w:r>
              <w:rPr>
                <w:rFonts w:ascii="宋体" w:hAnsi="宋体" w:hint="eastAsia"/>
                <w:szCs w:val="21"/>
              </w:rPr>
              <w:t>过学习</w:t>
            </w:r>
            <w:r w:rsidRPr="002B3EC9">
              <w:rPr>
                <w:rFonts w:ascii="宋体" w:hAnsi="宋体" w:hint="eastAsia"/>
                <w:szCs w:val="21"/>
              </w:rPr>
              <w:t>“生命伦理学”</w:t>
            </w:r>
            <w:r>
              <w:rPr>
                <w:rFonts w:ascii="宋体" w:hAnsi="宋体" w:cs="宋体" w:hint="eastAsia"/>
                <w:kern w:val="0"/>
                <w:szCs w:val="21"/>
              </w:rPr>
              <w:t>使学生掌握生命伦理学的基本原则和理念，尤其引导学生</w:t>
            </w:r>
            <w:r w:rsidRPr="002B3EC9">
              <w:rPr>
                <w:rFonts w:ascii="宋体" w:hAnsi="宋体" w:cs="宋体" w:hint="eastAsia"/>
                <w:kern w:val="0"/>
                <w:szCs w:val="21"/>
              </w:rPr>
              <w:t>树立关爱健康和生命、尊重人的尊严和权利的价值观，</w:t>
            </w:r>
            <w:r>
              <w:rPr>
                <w:rFonts w:ascii="Times New Roman" w:hAnsi="Times New Roman" w:cs="宋体" w:hint="eastAsia"/>
                <w:kern w:val="0"/>
                <w:szCs w:val="21"/>
              </w:rPr>
              <w:t>提升学生</w:t>
            </w:r>
            <w:r w:rsidRPr="002B3EC9">
              <w:rPr>
                <w:rFonts w:ascii="Times New Roman" w:hAnsi="Times New Roman" w:cs="宋体" w:hint="eastAsia"/>
                <w:kern w:val="0"/>
                <w:szCs w:val="21"/>
              </w:rPr>
              <w:t>的社会责任意识</w:t>
            </w:r>
            <w:r w:rsidRPr="002B3EC9">
              <w:rPr>
                <w:rFonts w:ascii="宋体" w:hAnsi="宋体" w:cs="宋体" w:hint="eastAsia"/>
                <w:kern w:val="0"/>
                <w:szCs w:val="21"/>
              </w:rPr>
              <w:t>。</w:t>
            </w:r>
          </w:p>
        </w:tc>
      </w:tr>
      <w:tr w:rsidR="007D5E7C" w:rsidRPr="007D5E7C" w:rsidTr="00A84E5E">
        <w:trPr>
          <w:trHeight w:val="2122"/>
        </w:trPr>
        <w:tc>
          <w:tcPr>
            <w:tcW w:w="1667" w:type="dxa"/>
            <w:vAlign w:val="center"/>
          </w:tcPr>
          <w:p w:rsidR="001D0BF5" w:rsidRPr="007D5E7C" w:rsidRDefault="00565461" w:rsidP="00FC687D">
            <w:pPr>
              <w:jc w:val="center"/>
            </w:pPr>
            <w:r w:rsidRPr="007D5E7C">
              <w:rPr>
                <w:rFonts w:hint="eastAsia"/>
              </w:rPr>
              <w:lastRenderedPageBreak/>
              <w:t>*</w:t>
            </w:r>
            <w:r w:rsidR="001D0BF5" w:rsidRPr="007D5E7C">
              <w:rPr>
                <w:rFonts w:hint="eastAsia"/>
              </w:rPr>
              <w:t>课程简介</w:t>
            </w:r>
            <w:r w:rsidR="001D0BF5" w:rsidRPr="007D5E7C">
              <w:rPr>
                <w:rFonts w:hint="eastAsia"/>
                <w:w w:val="90"/>
              </w:rPr>
              <w:t>（</w:t>
            </w:r>
            <w:r w:rsidR="001D0BF5" w:rsidRPr="007D5E7C">
              <w:rPr>
                <w:rFonts w:hint="eastAsia"/>
                <w:w w:val="90"/>
              </w:rPr>
              <w:t>Description</w:t>
            </w:r>
            <w:r w:rsidR="001D0BF5" w:rsidRPr="007D5E7C">
              <w:rPr>
                <w:rFonts w:hint="eastAsia"/>
                <w:w w:val="90"/>
              </w:rPr>
              <w:t>）</w:t>
            </w:r>
          </w:p>
        </w:tc>
        <w:tc>
          <w:tcPr>
            <w:tcW w:w="5819" w:type="dxa"/>
            <w:gridSpan w:val="6"/>
            <w:vAlign w:val="center"/>
          </w:tcPr>
          <w:p w:rsidR="001D0BF5" w:rsidRPr="007D5E7C" w:rsidRDefault="00BC59A2" w:rsidP="00AA1845">
            <w:pPr>
              <w:spacing w:beforeLines="50" w:before="156" w:afterLines="50" w:after="156"/>
              <w:ind w:firstLineChars="200" w:firstLine="420"/>
              <w:jc w:val="left"/>
            </w:pPr>
            <w:r w:rsidRPr="007D5E7C">
              <w:t>Capacity of the course is to cultivate students 'health care and life, respect for human dignity and rights awareness or ideas to improve the students' life values, training students 'critical thinking and improve students' self-learning and self-management skills, identify problems and explore issues . Course contents include: ethical issues and the basic concepts related to the development of life science and technology and bioethics, ethics change the conception of death, bioethics and social knowledge of the basic concepts of medical bioethics, principles and core, cutting-edge life sciences. To discuss classroom teaching, the use of multimedia tools, teaching content is relatively stable, but closely integrated major new scientific advances and Bioethics events of public concern discussions between teachers and students to strengthen interactive, with the exception ready to accept foreign students to ask questions encourage students to express their views freely. By student "bioethics" Bioethics enable students to master the basic knowledge and the Council, in particular, to help them establish health care and life, respect for the values of human dignity and rights, improve their thinking and moral qualities.</w:t>
            </w:r>
          </w:p>
        </w:tc>
      </w:tr>
      <w:tr w:rsidR="007D5E7C" w:rsidRPr="007D5E7C" w:rsidTr="00A84E5E">
        <w:trPr>
          <w:trHeight w:val="2265"/>
        </w:trPr>
        <w:tc>
          <w:tcPr>
            <w:tcW w:w="1667" w:type="dxa"/>
            <w:vAlign w:val="center"/>
          </w:tcPr>
          <w:p w:rsidR="001D0BF5" w:rsidRPr="007D5E7C" w:rsidRDefault="0074127F" w:rsidP="007C626D">
            <w:pPr>
              <w:jc w:val="left"/>
            </w:pPr>
            <w:r w:rsidRPr="007D5E7C">
              <w:rPr>
                <w:rFonts w:hint="eastAsia"/>
              </w:rPr>
              <w:t>*</w:t>
            </w:r>
            <w:r w:rsidR="001D0BF5" w:rsidRPr="007D5E7C">
              <w:rPr>
                <w:rFonts w:hint="eastAsia"/>
              </w:rPr>
              <w:t>学习目标</w:t>
            </w:r>
            <w:r w:rsidR="001D0BF5" w:rsidRPr="007D5E7C">
              <w:rPr>
                <w:rFonts w:hint="eastAsia"/>
              </w:rPr>
              <w:t>(Learning Outcomes)</w:t>
            </w:r>
          </w:p>
        </w:tc>
        <w:tc>
          <w:tcPr>
            <w:tcW w:w="5819" w:type="dxa"/>
            <w:gridSpan w:val="6"/>
            <w:vAlign w:val="center"/>
          </w:tcPr>
          <w:p w:rsidR="00AA1845" w:rsidRPr="008D6DBC" w:rsidRDefault="00AA1845" w:rsidP="00AA1845">
            <w:pPr>
              <w:autoSpaceDE w:val="0"/>
              <w:autoSpaceDN w:val="0"/>
              <w:adjustRightInd w:val="0"/>
              <w:spacing w:line="360" w:lineRule="auto"/>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1</w:t>
            </w:r>
            <w:r>
              <w:rPr>
                <w:rFonts w:ascii="Times New Roman" w:hAnsi="Times New Roman" w:cs="宋体" w:hint="eastAsia"/>
                <w:kern w:val="0"/>
                <w:sz w:val="24"/>
                <w:szCs w:val="24"/>
              </w:rPr>
              <w:t>）培养学生</w:t>
            </w:r>
            <w:r w:rsidRPr="008D6DBC">
              <w:rPr>
                <w:rFonts w:ascii="Times New Roman" w:hAnsi="Times New Roman" w:hint="eastAsia"/>
                <w:sz w:val="24"/>
                <w:szCs w:val="24"/>
              </w:rPr>
              <w:t>了解生命科学技术的发展进步所引起的受到广泛关注的生命伦理问题，掌握生命伦理学的基本原则，正确认识生命科学技术在改造世界、提高人类现代生活水平中的重要性和潜在的发展能力。（</w:t>
            </w:r>
            <w:r w:rsidRPr="008D6DBC">
              <w:rPr>
                <w:rFonts w:ascii="Times New Roman" w:hAnsi="Times New Roman" w:hint="eastAsia"/>
                <w:sz w:val="24"/>
                <w:szCs w:val="24"/>
              </w:rPr>
              <w:t>A5.2</w:t>
            </w:r>
            <w:r w:rsidRPr="008D6DBC">
              <w:rPr>
                <w:rFonts w:ascii="Times New Roman" w:hAnsi="Times New Roman" w:hint="eastAsia"/>
                <w:sz w:val="24"/>
                <w:szCs w:val="24"/>
              </w:rPr>
              <w:t>）</w:t>
            </w:r>
          </w:p>
          <w:p w:rsidR="00AA1845" w:rsidRDefault="00AA1845" w:rsidP="00AA1845">
            <w:pPr>
              <w:spacing w:line="360" w:lineRule="auto"/>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2</w:t>
            </w:r>
            <w:r>
              <w:rPr>
                <w:rFonts w:ascii="Times New Roman" w:hAnsi="Times New Roman" w:cs="宋体" w:hint="eastAsia"/>
                <w:kern w:val="0"/>
                <w:sz w:val="24"/>
                <w:szCs w:val="24"/>
              </w:rPr>
              <w:t>）</w:t>
            </w:r>
            <w:r w:rsidRPr="008D6DBC">
              <w:rPr>
                <w:rFonts w:ascii="Times New Roman" w:hAnsi="Times New Roman" w:cs="宋体" w:hint="eastAsia"/>
                <w:kern w:val="0"/>
                <w:sz w:val="24"/>
                <w:szCs w:val="24"/>
              </w:rPr>
              <w:t>培养学生开展批判性思考，从伦理学角度出发，清晰地思考生命科学技术发展可能给人类社会带来的影响与变化</w:t>
            </w:r>
            <w:r>
              <w:rPr>
                <w:rFonts w:ascii="Times New Roman" w:hAnsi="Times New Roman" w:cs="宋体" w:hint="eastAsia"/>
                <w:kern w:val="0"/>
                <w:sz w:val="24"/>
                <w:szCs w:val="24"/>
              </w:rPr>
              <w:t>。</w:t>
            </w:r>
            <w:r w:rsidRPr="008D6DBC">
              <w:rPr>
                <w:rFonts w:ascii="Times New Roman" w:hAnsi="Times New Roman" w:cs="宋体" w:hint="eastAsia"/>
                <w:kern w:val="0"/>
                <w:sz w:val="24"/>
                <w:szCs w:val="24"/>
              </w:rPr>
              <w:t>（</w:t>
            </w:r>
            <w:r>
              <w:rPr>
                <w:rFonts w:ascii="Times New Roman" w:hAnsi="Times New Roman" w:cs="宋体" w:hint="eastAsia"/>
                <w:kern w:val="0"/>
                <w:sz w:val="24"/>
                <w:szCs w:val="24"/>
              </w:rPr>
              <w:t>B</w:t>
            </w:r>
            <w:r>
              <w:rPr>
                <w:rFonts w:ascii="Times New Roman" w:hAnsi="Times New Roman" w:cs="宋体"/>
                <w:kern w:val="0"/>
                <w:sz w:val="24"/>
                <w:szCs w:val="24"/>
              </w:rPr>
              <w:t>1</w:t>
            </w:r>
            <w:r>
              <w:rPr>
                <w:rFonts w:ascii="Times New Roman" w:hAnsi="Times New Roman" w:cs="宋体" w:hint="eastAsia"/>
                <w:kern w:val="0"/>
                <w:sz w:val="24"/>
                <w:szCs w:val="24"/>
              </w:rPr>
              <w:t>；</w:t>
            </w:r>
            <w:r w:rsidRPr="008D6DBC">
              <w:rPr>
                <w:rFonts w:ascii="Times New Roman" w:hAnsi="Times New Roman" w:cs="宋体" w:hint="eastAsia"/>
                <w:kern w:val="0"/>
                <w:sz w:val="24"/>
                <w:szCs w:val="24"/>
              </w:rPr>
              <w:t>B3</w:t>
            </w:r>
            <w:r w:rsidRPr="008D6DBC">
              <w:rPr>
                <w:rFonts w:ascii="Times New Roman" w:hAnsi="Times New Roman" w:cs="宋体" w:hint="eastAsia"/>
                <w:kern w:val="0"/>
                <w:sz w:val="24"/>
                <w:szCs w:val="24"/>
              </w:rPr>
              <w:t>）</w:t>
            </w:r>
          </w:p>
          <w:p w:rsidR="00AA1845" w:rsidRPr="002A77C3" w:rsidRDefault="00AA1845" w:rsidP="00AA1845">
            <w:pPr>
              <w:spacing w:line="360" w:lineRule="auto"/>
              <w:ind w:firstLineChars="200" w:firstLine="480"/>
              <w:jc w:val="left"/>
              <w:rPr>
                <w:rFonts w:ascii="Times New Roman" w:hAnsi="Times New Roman" w:cs="宋体"/>
                <w:kern w:val="0"/>
                <w:sz w:val="24"/>
                <w:szCs w:val="24"/>
              </w:rPr>
            </w:pPr>
            <w:r>
              <w:rPr>
                <w:rFonts w:ascii="Times New Roman" w:hAnsi="Times New Roman" w:cs="宋体"/>
                <w:kern w:val="0"/>
                <w:sz w:val="24"/>
                <w:szCs w:val="24"/>
              </w:rPr>
              <w:t>3</w:t>
            </w:r>
            <w:r>
              <w:rPr>
                <w:rFonts w:ascii="Times New Roman" w:hAnsi="Times New Roman" w:cs="宋体" w:hint="eastAsia"/>
                <w:kern w:val="0"/>
                <w:sz w:val="24"/>
                <w:szCs w:val="24"/>
              </w:rPr>
              <w:t>）培养学生</w:t>
            </w:r>
            <w:r w:rsidRPr="008D6DBC">
              <w:rPr>
                <w:rFonts w:ascii="Times New Roman" w:hAnsi="Times New Roman" w:cs="宋体" w:hint="eastAsia"/>
                <w:kern w:val="0"/>
                <w:sz w:val="24"/>
                <w:szCs w:val="24"/>
              </w:rPr>
              <w:t>发现与分析问题，并用语言文字准确</w:t>
            </w:r>
            <w:r w:rsidRPr="008D6DBC">
              <w:rPr>
                <w:rFonts w:ascii="Times New Roman" w:hAnsi="Times New Roman" w:cs="宋体"/>
                <w:kern w:val="0"/>
                <w:sz w:val="24"/>
                <w:szCs w:val="24"/>
              </w:rPr>
              <w:t>表达</w:t>
            </w:r>
            <w:r w:rsidRPr="008D6DBC">
              <w:rPr>
                <w:rFonts w:ascii="Times New Roman" w:hAnsi="Times New Roman" w:cs="宋体" w:hint="eastAsia"/>
                <w:kern w:val="0"/>
                <w:sz w:val="24"/>
                <w:szCs w:val="24"/>
              </w:rPr>
              <w:t>自己的观点与思考。（</w:t>
            </w:r>
            <w:r w:rsidRPr="008D6DBC">
              <w:rPr>
                <w:rFonts w:ascii="Times New Roman" w:hAnsi="Times New Roman" w:cs="宋体" w:hint="eastAsia"/>
                <w:kern w:val="0"/>
                <w:sz w:val="24"/>
                <w:szCs w:val="24"/>
              </w:rPr>
              <w:t>B1</w:t>
            </w:r>
            <w:r w:rsidRPr="008D6DBC">
              <w:rPr>
                <w:rFonts w:ascii="Times New Roman" w:hAnsi="Times New Roman" w:cs="宋体" w:hint="eastAsia"/>
                <w:kern w:val="0"/>
                <w:sz w:val="24"/>
                <w:szCs w:val="24"/>
              </w:rPr>
              <w:t>；</w:t>
            </w:r>
            <w:r w:rsidRPr="008D6DBC">
              <w:rPr>
                <w:rFonts w:ascii="Times New Roman" w:hAnsi="Times New Roman" w:cs="宋体" w:hint="eastAsia"/>
                <w:kern w:val="0"/>
                <w:sz w:val="24"/>
                <w:szCs w:val="24"/>
              </w:rPr>
              <w:t>B2</w:t>
            </w:r>
            <w:r w:rsidRPr="008D6DBC">
              <w:rPr>
                <w:rFonts w:ascii="Times New Roman" w:hAnsi="Times New Roman" w:cs="宋体" w:hint="eastAsia"/>
                <w:kern w:val="0"/>
                <w:sz w:val="24"/>
                <w:szCs w:val="24"/>
              </w:rPr>
              <w:t>）</w:t>
            </w:r>
          </w:p>
          <w:p w:rsidR="00FE3D15" w:rsidRDefault="00AA1845" w:rsidP="00AA1845">
            <w:pPr>
              <w:widowControl/>
              <w:spacing w:line="288" w:lineRule="auto"/>
              <w:ind w:firstLineChars="200" w:firstLine="480"/>
              <w:jc w:val="left"/>
              <w:rPr>
                <w:rFonts w:ascii="Times New Roman" w:hAnsi="Times New Roman" w:cs="宋体"/>
                <w:kern w:val="0"/>
                <w:sz w:val="24"/>
                <w:szCs w:val="24"/>
              </w:rPr>
            </w:pPr>
            <w:r>
              <w:rPr>
                <w:rFonts w:ascii="Times New Roman" w:hAnsi="Times New Roman" w:cs="宋体"/>
                <w:kern w:val="0"/>
                <w:sz w:val="24"/>
                <w:szCs w:val="24"/>
              </w:rPr>
              <w:t>4</w:t>
            </w:r>
            <w:r>
              <w:rPr>
                <w:rFonts w:ascii="Times New Roman" w:hAnsi="Times New Roman" w:cs="宋体" w:hint="eastAsia"/>
                <w:kern w:val="0"/>
                <w:sz w:val="24"/>
                <w:szCs w:val="24"/>
              </w:rPr>
              <w:t>）</w:t>
            </w:r>
            <w:r w:rsidRPr="008D6DBC">
              <w:rPr>
                <w:rFonts w:ascii="Times New Roman" w:hAnsi="Times New Roman" w:cs="宋体" w:hint="eastAsia"/>
                <w:kern w:val="0"/>
                <w:sz w:val="24"/>
                <w:szCs w:val="24"/>
              </w:rPr>
              <w:t>培养学生树立关爱健康和生命、尊重人的尊严和权利的价值观，提</w:t>
            </w:r>
            <w:r w:rsidR="00146504">
              <w:rPr>
                <w:rFonts w:ascii="Times New Roman" w:hAnsi="Times New Roman" w:cs="宋体" w:hint="eastAsia"/>
                <w:kern w:val="0"/>
                <w:sz w:val="24"/>
                <w:szCs w:val="24"/>
              </w:rPr>
              <w:t>升当代大学生</w:t>
            </w:r>
            <w:r w:rsidRPr="008D6DBC">
              <w:rPr>
                <w:rFonts w:ascii="Times New Roman" w:hAnsi="Times New Roman" w:cs="宋体" w:hint="eastAsia"/>
                <w:kern w:val="0"/>
                <w:sz w:val="24"/>
                <w:szCs w:val="24"/>
              </w:rPr>
              <w:t>的社会责任意识；并</w:t>
            </w:r>
            <w:r w:rsidR="00146504">
              <w:rPr>
                <w:rFonts w:ascii="Times New Roman" w:hAnsi="Times New Roman" w:cs="宋体" w:hint="eastAsia"/>
                <w:kern w:val="0"/>
                <w:sz w:val="24"/>
                <w:szCs w:val="24"/>
              </w:rPr>
              <w:t>使学生</w:t>
            </w:r>
            <w:r w:rsidRPr="008D6DBC">
              <w:rPr>
                <w:rFonts w:ascii="Times New Roman" w:hAnsi="Times New Roman" w:cs="宋体" w:hint="eastAsia"/>
                <w:kern w:val="0"/>
                <w:sz w:val="24"/>
                <w:szCs w:val="24"/>
              </w:rPr>
              <w:t>具有良好的身体和心理素质。（</w:t>
            </w:r>
            <w:r w:rsidRPr="008D6DBC">
              <w:rPr>
                <w:rFonts w:ascii="Times New Roman" w:hAnsi="Times New Roman" w:cs="宋体" w:hint="eastAsia"/>
                <w:kern w:val="0"/>
                <w:sz w:val="24"/>
                <w:szCs w:val="24"/>
              </w:rPr>
              <w:t>C1</w:t>
            </w:r>
            <w:r w:rsidRPr="008D6DBC">
              <w:rPr>
                <w:rFonts w:ascii="Times New Roman" w:hAnsi="Times New Roman" w:cs="宋体" w:hint="eastAsia"/>
                <w:kern w:val="0"/>
                <w:sz w:val="24"/>
                <w:szCs w:val="24"/>
              </w:rPr>
              <w:t>；</w:t>
            </w:r>
            <w:r w:rsidRPr="008D6DBC">
              <w:rPr>
                <w:rFonts w:ascii="Times New Roman" w:hAnsi="Times New Roman" w:cs="宋体" w:hint="eastAsia"/>
                <w:kern w:val="0"/>
                <w:sz w:val="24"/>
                <w:szCs w:val="24"/>
              </w:rPr>
              <w:t>C3</w:t>
            </w:r>
            <w:r w:rsidRPr="008D6DBC">
              <w:rPr>
                <w:rFonts w:ascii="Times New Roman" w:hAnsi="Times New Roman" w:cs="宋体" w:hint="eastAsia"/>
                <w:kern w:val="0"/>
                <w:sz w:val="24"/>
                <w:szCs w:val="24"/>
              </w:rPr>
              <w:t>）</w:t>
            </w:r>
          </w:p>
          <w:p w:rsidR="00AA1845" w:rsidRPr="007D5E7C" w:rsidRDefault="00AA1845" w:rsidP="00AA1845">
            <w:pPr>
              <w:widowControl/>
              <w:spacing w:line="288" w:lineRule="auto"/>
              <w:jc w:val="left"/>
            </w:pPr>
          </w:p>
        </w:tc>
      </w:tr>
      <w:tr w:rsidR="007D5E7C" w:rsidRPr="007D5E7C" w:rsidTr="00A84E5E">
        <w:tc>
          <w:tcPr>
            <w:tcW w:w="1667" w:type="dxa"/>
            <w:vAlign w:val="center"/>
          </w:tcPr>
          <w:p w:rsidR="000A548F" w:rsidRPr="007D5E7C" w:rsidRDefault="000A548F" w:rsidP="007C626D">
            <w:pPr>
              <w:spacing w:line="460" w:lineRule="exact"/>
              <w:jc w:val="center"/>
            </w:pPr>
            <w:r w:rsidRPr="007D5E7C">
              <w:rPr>
                <w:rFonts w:hint="eastAsia"/>
              </w:rPr>
              <w:t>*</w:t>
            </w:r>
            <w:r w:rsidRPr="007D5E7C">
              <w:rPr>
                <w:rFonts w:hint="eastAsia"/>
              </w:rPr>
              <w:t>教学内容、进度安排及要求</w:t>
            </w:r>
          </w:p>
          <w:p w:rsidR="000A548F" w:rsidRPr="007D5E7C" w:rsidRDefault="000A548F" w:rsidP="007C626D">
            <w:pPr>
              <w:spacing w:line="460" w:lineRule="exact"/>
              <w:jc w:val="center"/>
            </w:pPr>
            <w:r w:rsidRPr="007D5E7C">
              <w:rPr>
                <w:rFonts w:hint="eastAsia"/>
              </w:rPr>
              <w:t>(</w:t>
            </w:r>
            <w:r w:rsidRPr="007D5E7C">
              <w:t>Class Schedule</w:t>
            </w:r>
          </w:p>
          <w:p w:rsidR="000A548F" w:rsidRPr="007D5E7C" w:rsidRDefault="000A548F" w:rsidP="007C626D">
            <w:pPr>
              <w:spacing w:line="460" w:lineRule="exact"/>
              <w:jc w:val="center"/>
            </w:pPr>
            <w:r w:rsidRPr="007D5E7C">
              <w:rPr>
                <w:rFonts w:hint="eastAsia"/>
              </w:rPr>
              <w:t>&amp;</w:t>
            </w:r>
            <w:r w:rsidRPr="007D5E7C">
              <w:t>Requirements</w:t>
            </w:r>
            <w:r w:rsidRPr="007D5E7C">
              <w:rPr>
                <w:rFonts w:hint="eastAsia"/>
              </w:rPr>
              <w:t>)</w:t>
            </w:r>
          </w:p>
        </w:tc>
        <w:tc>
          <w:tcPr>
            <w:tcW w:w="5819" w:type="dxa"/>
            <w:gridSpan w:val="6"/>
            <w:vAlign w:val="center"/>
          </w:tcPr>
          <w:tbl>
            <w:tblPr>
              <w:tblStyle w:val="a5"/>
              <w:tblW w:w="6878" w:type="dxa"/>
              <w:tblBorders>
                <w:left w:val="none" w:sz="0" w:space="0" w:color="auto"/>
                <w:right w:val="none" w:sz="0" w:space="0" w:color="auto"/>
              </w:tblBorders>
              <w:tblLook w:val="04A0" w:firstRow="1" w:lastRow="0" w:firstColumn="1" w:lastColumn="0" w:noHBand="0" w:noVBand="1"/>
            </w:tblPr>
            <w:tblGrid>
              <w:gridCol w:w="1172"/>
              <w:gridCol w:w="709"/>
              <w:gridCol w:w="1134"/>
              <w:gridCol w:w="1555"/>
              <w:gridCol w:w="1138"/>
              <w:gridCol w:w="1170"/>
            </w:tblGrid>
            <w:tr w:rsidR="007D5E7C" w:rsidRPr="007D5E7C" w:rsidTr="00A16B33">
              <w:tc>
                <w:tcPr>
                  <w:tcW w:w="1172" w:type="dxa"/>
                </w:tcPr>
                <w:p w:rsidR="000A548F" w:rsidRPr="007D5E7C" w:rsidRDefault="000A548F" w:rsidP="007C626D">
                  <w:pPr>
                    <w:jc w:val="center"/>
                  </w:pPr>
                  <w:r w:rsidRPr="007D5E7C">
                    <w:rPr>
                      <w:rFonts w:hint="eastAsia"/>
                    </w:rPr>
                    <w:t>教学内容</w:t>
                  </w:r>
                </w:p>
              </w:tc>
              <w:tc>
                <w:tcPr>
                  <w:tcW w:w="709" w:type="dxa"/>
                </w:tcPr>
                <w:p w:rsidR="000A548F" w:rsidRPr="007D5E7C" w:rsidRDefault="000A548F" w:rsidP="007C626D">
                  <w:pPr>
                    <w:jc w:val="center"/>
                  </w:pPr>
                  <w:r w:rsidRPr="007D5E7C">
                    <w:rPr>
                      <w:rFonts w:hint="eastAsia"/>
                    </w:rPr>
                    <w:t>学时</w:t>
                  </w:r>
                </w:p>
              </w:tc>
              <w:tc>
                <w:tcPr>
                  <w:tcW w:w="1134" w:type="dxa"/>
                </w:tcPr>
                <w:p w:rsidR="000A548F" w:rsidRPr="007D5E7C" w:rsidRDefault="000A548F" w:rsidP="007C626D">
                  <w:pPr>
                    <w:jc w:val="center"/>
                  </w:pPr>
                  <w:r w:rsidRPr="007D5E7C">
                    <w:rPr>
                      <w:rFonts w:hint="eastAsia"/>
                    </w:rPr>
                    <w:t>教学方式</w:t>
                  </w:r>
                </w:p>
              </w:tc>
              <w:tc>
                <w:tcPr>
                  <w:tcW w:w="1555" w:type="dxa"/>
                </w:tcPr>
                <w:p w:rsidR="000A548F" w:rsidRPr="007D5E7C" w:rsidRDefault="000A548F" w:rsidP="007C626D">
                  <w:pPr>
                    <w:jc w:val="center"/>
                  </w:pPr>
                  <w:r w:rsidRPr="007D5E7C">
                    <w:rPr>
                      <w:rFonts w:hint="eastAsia"/>
                    </w:rPr>
                    <w:t>作业及要求</w:t>
                  </w:r>
                </w:p>
              </w:tc>
              <w:tc>
                <w:tcPr>
                  <w:tcW w:w="1138" w:type="dxa"/>
                </w:tcPr>
                <w:p w:rsidR="000A548F" w:rsidRPr="007D5E7C" w:rsidRDefault="000A548F" w:rsidP="007C626D">
                  <w:r w:rsidRPr="007D5E7C">
                    <w:rPr>
                      <w:rFonts w:hint="eastAsia"/>
                    </w:rPr>
                    <w:t>基本要求</w:t>
                  </w:r>
                </w:p>
              </w:tc>
              <w:tc>
                <w:tcPr>
                  <w:tcW w:w="1170" w:type="dxa"/>
                </w:tcPr>
                <w:p w:rsidR="000A548F" w:rsidRPr="007D5E7C" w:rsidRDefault="00FC687D" w:rsidP="007C626D">
                  <w:pPr>
                    <w:jc w:val="center"/>
                  </w:pPr>
                  <w:r w:rsidRPr="007D5E7C">
                    <w:rPr>
                      <w:rFonts w:hint="eastAsia"/>
                    </w:rPr>
                    <w:t>考查</w:t>
                  </w:r>
                  <w:r w:rsidR="000A548F" w:rsidRPr="007D5E7C">
                    <w:rPr>
                      <w:rFonts w:hint="eastAsia"/>
                    </w:rPr>
                    <w:t>方式</w:t>
                  </w:r>
                </w:p>
              </w:tc>
            </w:tr>
            <w:tr w:rsidR="007D5E7C" w:rsidRPr="007D5E7C" w:rsidTr="00A16B33">
              <w:tc>
                <w:tcPr>
                  <w:tcW w:w="1172"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生命伦理学绪论</w:t>
                  </w:r>
                </w:p>
              </w:tc>
              <w:tc>
                <w:tcPr>
                  <w:tcW w:w="709"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2</w:t>
                  </w:r>
                </w:p>
              </w:tc>
              <w:tc>
                <w:tcPr>
                  <w:tcW w:w="1134"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多媒体</w:t>
                  </w:r>
                </w:p>
                <w:p w:rsidR="0015235C" w:rsidRPr="007D5E7C" w:rsidRDefault="00AA1845" w:rsidP="002E484D">
                  <w:pPr>
                    <w:jc w:val="left"/>
                    <w:rPr>
                      <w:rFonts w:asciiTheme="minorEastAsia" w:hAnsiTheme="minorEastAsia"/>
                      <w:szCs w:val="21"/>
                    </w:rPr>
                  </w:pPr>
                  <w:r>
                    <w:rPr>
                      <w:rFonts w:asciiTheme="minorEastAsia" w:hAnsiTheme="minorEastAsia" w:hint="eastAsia"/>
                      <w:szCs w:val="21"/>
                    </w:rPr>
                    <w:t>课堂讨论</w:t>
                  </w:r>
                </w:p>
              </w:tc>
              <w:tc>
                <w:tcPr>
                  <w:tcW w:w="1555"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生命伦理学研究的核心问题什么？</w:t>
                  </w:r>
                </w:p>
              </w:tc>
              <w:tc>
                <w:tcPr>
                  <w:tcW w:w="1138"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bCs/>
                      <w:szCs w:val="21"/>
                    </w:rPr>
                    <w:t>掌握</w:t>
                  </w:r>
                  <w:r w:rsidRPr="007D5E7C">
                    <w:rPr>
                      <w:rFonts w:asciiTheme="minorEastAsia" w:hAnsiTheme="minorEastAsia" w:cs="宋体" w:hint="eastAsia"/>
                      <w:kern w:val="0"/>
                      <w:szCs w:val="21"/>
                    </w:rPr>
                    <w:t>生命伦理学基本原则</w:t>
                  </w:r>
                </w:p>
              </w:tc>
              <w:tc>
                <w:tcPr>
                  <w:tcW w:w="1170" w:type="dxa"/>
                </w:tcPr>
                <w:p w:rsidR="000A548F" w:rsidRPr="007D5E7C" w:rsidRDefault="00AA1845" w:rsidP="00AA1845">
                  <w:pPr>
                    <w:jc w:val="left"/>
                    <w:rPr>
                      <w:rFonts w:asciiTheme="minorEastAsia" w:hAnsiTheme="minorEastAsia"/>
                      <w:szCs w:val="21"/>
                    </w:rPr>
                  </w:pPr>
                  <w:r>
                    <w:rPr>
                      <w:rFonts w:asciiTheme="minorEastAsia" w:hAnsiTheme="minorEastAsia" w:cs="宋体" w:hint="eastAsia"/>
                      <w:kern w:val="0"/>
                      <w:szCs w:val="21"/>
                    </w:rPr>
                    <w:t>课堂互动讨论</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人类基因组研究与伦理问题</w:t>
                  </w:r>
                </w:p>
              </w:tc>
              <w:tc>
                <w:tcPr>
                  <w:tcW w:w="709" w:type="dxa"/>
                </w:tcPr>
                <w:p w:rsidR="002E484D" w:rsidRPr="007D5E7C" w:rsidRDefault="00BA2F94" w:rsidP="002E484D">
                  <w:pPr>
                    <w:jc w:val="left"/>
                    <w:rPr>
                      <w:rFonts w:asciiTheme="minorEastAsia" w:hAnsiTheme="minorEastAsia"/>
                      <w:szCs w:val="21"/>
                    </w:rPr>
                  </w:pPr>
                  <w:r>
                    <w:rPr>
                      <w:rFonts w:asciiTheme="minorEastAsia" w:hAnsiTheme="minorEastAsia"/>
                      <w:szCs w:val="21"/>
                    </w:rPr>
                    <w:t>3</w:t>
                  </w:r>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AA1845" w:rsidP="002E484D">
                  <w:pPr>
                    <w:jc w:val="left"/>
                    <w:rPr>
                      <w:rFonts w:asciiTheme="minorEastAsia" w:hAnsiTheme="minorEastAsia"/>
                      <w:szCs w:val="21"/>
                    </w:rPr>
                  </w:pPr>
                  <w:r>
                    <w:rPr>
                      <w:rFonts w:asciiTheme="minorEastAsia" w:hAnsiTheme="minorEastAsia" w:hint="eastAsia"/>
                      <w:szCs w:val="21"/>
                    </w:rPr>
                    <w:t>课堂讨论</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人类基因组计划的伦理问题</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人类基因组研究的伦理准则</w:t>
                  </w:r>
                </w:p>
              </w:tc>
              <w:tc>
                <w:tcPr>
                  <w:tcW w:w="1170" w:type="dxa"/>
                </w:tcPr>
                <w:p w:rsidR="002E484D" w:rsidRPr="007D5E7C" w:rsidRDefault="00AA1845" w:rsidP="002E484D">
                  <w:pPr>
                    <w:jc w:val="left"/>
                    <w:rPr>
                      <w:rFonts w:asciiTheme="minorEastAsia" w:hAnsiTheme="minorEastAsia"/>
                      <w:szCs w:val="21"/>
                    </w:rPr>
                  </w:pPr>
                  <w:r>
                    <w:rPr>
                      <w:rFonts w:asciiTheme="minorEastAsia" w:hAnsiTheme="minorEastAsia" w:cs="宋体" w:hint="eastAsia"/>
                      <w:kern w:val="0"/>
                      <w:szCs w:val="21"/>
                    </w:rPr>
                    <w:t>课堂互动讨论</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人类胚胎</w:t>
                  </w:r>
                  <w:r w:rsidRPr="007D5E7C">
                    <w:rPr>
                      <w:rFonts w:asciiTheme="minorEastAsia" w:hAnsiTheme="minorEastAsia" w:hint="eastAsia"/>
                      <w:bCs/>
                      <w:szCs w:val="21"/>
                    </w:rPr>
                    <w:lastRenderedPageBreak/>
                    <w:t>干细胞研究伦理</w:t>
                  </w:r>
                </w:p>
              </w:tc>
              <w:tc>
                <w:tcPr>
                  <w:tcW w:w="709"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lastRenderedPageBreak/>
                    <w:t>2</w:t>
                  </w:r>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AA1845" w:rsidP="002E484D">
                  <w:pPr>
                    <w:jc w:val="left"/>
                    <w:rPr>
                      <w:rFonts w:asciiTheme="minorEastAsia" w:hAnsiTheme="minorEastAsia"/>
                      <w:szCs w:val="21"/>
                    </w:rPr>
                  </w:pPr>
                  <w:r>
                    <w:rPr>
                      <w:rFonts w:asciiTheme="minorEastAsia" w:hAnsiTheme="minorEastAsia" w:hint="eastAsia"/>
                      <w:szCs w:val="21"/>
                    </w:rPr>
                    <w:lastRenderedPageBreak/>
                    <w:t>课堂讨论</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lastRenderedPageBreak/>
                    <w:t>胚胎干细胞的</w:t>
                  </w:r>
                  <w:r w:rsidRPr="007D5E7C">
                    <w:rPr>
                      <w:rFonts w:asciiTheme="minorEastAsia" w:hAnsiTheme="minorEastAsia" w:hint="eastAsia"/>
                      <w:bCs/>
                      <w:szCs w:val="21"/>
                    </w:rPr>
                    <w:lastRenderedPageBreak/>
                    <w:t>伦理争论</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lastRenderedPageBreak/>
                    <w:t>胚胎干细</w:t>
                  </w:r>
                  <w:r w:rsidRPr="007D5E7C">
                    <w:rPr>
                      <w:rFonts w:asciiTheme="minorEastAsia" w:hAnsiTheme="minorEastAsia" w:hint="eastAsia"/>
                      <w:bCs/>
                      <w:szCs w:val="21"/>
                    </w:rPr>
                    <w:lastRenderedPageBreak/>
                    <w:t>胞研究进展及意义</w:t>
                  </w:r>
                </w:p>
              </w:tc>
              <w:tc>
                <w:tcPr>
                  <w:tcW w:w="1170" w:type="dxa"/>
                </w:tcPr>
                <w:p w:rsidR="002E484D" w:rsidRPr="007D5E7C" w:rsidRDefault="00AA1845" w:rsidP="002E484D">
                  <w:pPr>
                    <w:jc w:val="left"/>
                    <w:rPr>
                      <w:rFonts w:asciiTheme="minorEastAsia" w:hAnsiTheme="minorEastAsia"/>
                      <w:szCs w:val="21"/>
                    </w:rPr>
                  </w:pPr>
                  <w:r>
                    <w:rPr>
                      <w:rFonts w:asciiTheme="minorEastAsia" w:hAnsiTheme="minorEastAsia" w:cs="宋体" w:hint="eastAsia"/>
                      <w:kern w:val="0"/>
                      <w:szCs w:val="21"/>
                    </w:rPr>
                    <w:lastRenderedPageBreak/>
                    <w:t>课堂互动</w:t>
                  </w:r>
                  <w:r>
                    <w:rPr>
                      <w:rFonts w:asciiTheme="minorEastAsia" w:hAnsiTheme="minorEastAsia" w:cs="宋体" w:hint="eastAsia"/>
                      <w:kern w:val="0"/>
                      <w:szCs w:val="21"/>
                    </w:rPr>
                    <w:lastRenderedPageBreak/>
                    <w:t>讨论</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lastRenderedPageBreak/>
                    <w:t>克隆技术与克隆伦理</w:t>
                  </w:r>
                </w:p>
              </w:tc>
              <w:tc>
                <w:tcPr>
                  <w:tcW w:w="709" w:type="dxa"/>
                </w:tcPr>
                <w:p w:rsidR="002E484D" w:rsidRPr="007D5E7C" w:rsidRDefault="00BA2F94" w:rsidP="002E484D">
                  <w:pPr>
                    <w:jc w:val="left"/>
                    <w:rPr>
                      <w:rFonts w:asciiTheme="minorEastAsia" w:hAnsiTheme="minorEastAsia"/>
                      <w:szCs w:val="21"/>
                    </w:rPr>
                  </w:pPr>
                  <w:r>
                    <w:rPr>
                      <w:rFonts w:asciiTheme="minorEastAsia" w:hAnsiTheme="minorEastAsia"/>
                      <w:szCs w:val="21"/>
                    </w:rPr>
                    <w:t>3</w:t>
                  </w:r>
                  <w:bookmarkStart w:id="0" w:name="_GoBack"/>
                  <w:bookmarkEnd w:id="0"/>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AA1845" w:rsidP="002E484D">
                  <w:pPr>
                    <w:jc w:val="left"/>
                    <w:rPr>
                      <w:rFonts w:asciiTheme="minorEastAsia" w:hAnsiTheme="minorEastAsia"/>
                      <w:szCs w:val="21"/>
                    </w:rPr>
                  </w:pPr>
                  <w:r>
                    <w:rPr>
                      <w:rFonts w:asciiTheme="minorEastAsia" w:hAnsiTheme="minorEastAsia" w:hint="eastAsia"/>
                      <w:szCs w:val="21"/>
                    </w:rPr>
                    <w:t>课堂讨论</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克隆技术的发展又引发哪些伦理争论</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克隆技术的发展对人类带来哪些益处</w:t>
                  </w:r>
                </w:p>
              </w:tc>
              <w:tc>
                <w:tcPr>
                  <w:tcW w:w="1170" w:type="dxa"/>
                </w:tcPr>
                <w:p w:rsidR="002E484D" w:rsidRPr="007D5E7C" w:rsidRDefault="00AA1845" w:rsidP="002E484D">
                  <w:pPr>
                    <w:jc w:val="left"/>
                    <w:rPr>
                      <w:rFonts w:asciiTheme="minorEastAsia" w:hAnsiTheme="minorEastAsia"/>
                      <w:szCs w:val="21"/>
                    </w:rPr>
                  </w:pPr>
                  <w:r>
                    <w:rPr>
                      <w:rFonts w:asciiTheme="minorEastAsia" w:hAnsiTheme="minorEastAsia" w:cs="宋体" w:hint="eastAsia"/>
                      <w:kern w:val="0"/>
                      <w:szCs w:val="21"/>
                    </w:rPr>
                    <w:t>课堂互动讨论</w:t>
                  </w:r>
                </w:p>
              </w:tc>
            </w:tr>
            <w:tr w:rsidR="007D5E7C" w:rsidRPr="007D5E7C" w:rsidTr="00A16B33">
              <w:tc>
                <w:tcPr>
                  <w:tcW w:w="1172" w:type="dxa"/>
                </w:tcPr>
                <w:p w:rsidR="00A65441" w:rsidRPr="007D5E7C" w:rsidRDefault="00664688" w:rsidP="006A2F8B">
                  <w:pPr>
                    <w:jc w:val="left"/>
                    <w:rPr>
                      <w:rFonts w:asciiTheme="minorEastAsia" w:hAnsiTheme="minorEastAsia"/>
                      <w:szCs w:val="21"/>
                    </w:rPr>
                  </w:pPr>
                  <w:r w:rsidRPr="007D5E7C">
                    <w:rPr>
                      <w:rFonts w:asciiTheme="minorEastAsia" w:hAnsiTheme="minorEastAsia" w:hint="eastAsia"/>
                      <w:bCs/>
                      <w:szCs w:val="21"/>
                    </w:rPr>
                    <w:t>辅助生殖技术与伦理</w:t>
                  </w:r>
                </w:p>
              </w:tc>
              <w:tc>
                <w:tcPr>
                  <w:tcW w:w="709"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szCs w:val="21"/>
                    </w:rPr>
                    <w:t>多媒体</w:t>
                  </w:r>
                </w:p>
                <w:p w:rsidR="00AD611C" w:rsidRPr="007D5E7C" w:rsidRDefault="00AA1845" w:rsidP="006A2F8B">
                  <w:pPr>
                    <w:jc w:val="left"/>
                    <w:rPr>
                      <w:rFonts w:asciiTheme="minorEastAsia" w:hAnsiTheme="minorEastAsia"/>
                      <w:szCs w:val="21"/>
                    </w:rPr>
                  </w:pPr>
                  <w:r>
                    <w:rPr>
                      <w:rFonts w:asciiTheme="minorEastAsia" w:hAnsiTheme="minorEastAsia" w:hint="eastAsia"/>
                      <w:szCs w:val="21"/>
                    </w:rPr>
                    <w:t>课堂讨论</w:t>
                  </w:r>
                </w:p>
              </w:tc>
              <w:tc>
                <w:tcPr>
                  <w:tcW w:w="1555"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bCs/>
                      <w:szCs w:val="21"/>
                    </w:rPr>
                    <w:t>性与生育、生物学父母与社会学父母分离引发伦理冲突</w:t>
                  </w:r>
                </w:p>
              </w:tc>
              <w:tc>
                <w:tcPr>
                  <w:tcW w:w="1138"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bCs/>
                      <w:szCs w:val="21"/>
                    </w:rPr>
                    <w:t>对辅助生殖技术的理解</w:t>
                  </w:r>
                </w:p>
              </w:tc>
              <w:tc>
                <w:tcPr>
                  <w:tcW w:w="1170" w:type="dxa"/>
                </w:tcPr>
                <w:p w:rsidR="00A65441" w:rsidRPr="007D5E7C" w:rsidRDefault="00AA1845" w:rsidP="006A2F8B">
                  <w:pPr>
                    <w:jc w:val="left"/>
                    <w:rPr>
                      <w:rFonts w:asciiTheme="minorEastAsia" w:hAnsiTheme="minorEastAsia"/>
                      <w:szCs w:val="21"/>
                    </w:rPr>
                  </w:pPr>
                  <w:r>
                    <w:rPr>
                      <w:rFonts w:asciiTheme="minorEastAsia" w:hAnsiTheme="minorEastAsia" w:cs="宋体" w:hint="eastAsia"/>
                      <w:kern w:val="0"/>
                      <w:szCs w:val="21"/>
                    </w:rPr>
                    <w:t>课堂互动讨论</w:t>
                  </w:r>
                </w:p>
              </w:tc>
            </w:tr>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t>人体实验与知情同意</w:t>
                  </w:r>
                </w:p>
              </w:tc>
              <w:tc>
                <w:tcPr>
                  <w:tcW w:w="709"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AA1845" w:rsidP="006A2F8B">
                  <w:pPr>
                    <w:jc w:val="left"/>
                    <w:rPr>
                      <w:rFonts w:asciiTheme="minorEastAsia" w:hAnsiTheme="minorEastAsia"/>
                      <w:szCs w:val="21"/>
                    </w:rPr>
                  </w:pPr>
                  <w:r>
                    <w:rPr>
                      <w:rFonts w:asciiTheme="minorEastAsia" w:hAnsiTheme="minorEastAsia" w:hint="eastAsia"/>
                      <w:szCs w:val="21"/>
                    </w:rPr>
                    <w:t>课堂讨论</w:t>
                  </w:r>
                </w:p>
              </w:tc>
              <w:tc>
                <w:tcPr>
                  <w:tcW w:w="1555"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t>掌握人体实验及其基本伦理规范、知情同意</w:t>
                  </w:r>
                </w:p>
              </w:tc>
              <w:tc>
                <w:tcPr>
                  <w:tcW w:w="1138" w:type="dxa"/>
                </w:tcPr>
                <w:p w:rsidR="00027F61" w:rsidRPr="007D5E7C" w:rsidRDefault="00AA1845" w:rsidP="00AA1845">
                  <w:pPr>
                    <w:jc w:val="left"/>
                    <w:rPr>
                      <w:rFonts w:asciiTheme="minorEastAsia" w:hAnsiTheme="minorEastAsia"/>
                      <w:szCs w:val="21"/>
                    </w:rPr>
                  </w:pPr>
                  <w:r>
                    <w:rPr>
                      <w:rFonts w:asciiTheme="minorEastAsia" w:hAnsiTheme="minorEastAsia" w:hint="eastAsia"/>
                      <w:szCs w:val="21"/>
                    </w:rPr>
                    <w:t>深刻认识</w:t>
                  </w:r>
                  <w:r w:rsidR="00027F61" w:rsidRPr="007D5E7C">
                    <w:rPr>
                      <w:rFonts w:asciiTheme="minorEastAsia" w:hAnsiTheme="minorEastAsia" w:hint="eastAsia"/>
                      <w:szCs w:val="21"/>
                    </w:rPr>
                    <w:t>活体试验的教训</w:t>
                  </w:r>
                </w:p>
              </w:tc>
              <w:tc>
                <w:tcPr>
                  <w:tcW w:w="1170" w:type="dxa"/>
                </w:tcPr>
                <w:p w:rsidR="00027F61" w:rsidRPr="007D5E7C" w:rsidRDefault="00027F61">
                  <w:r w:rsidRPr="007D5E7C">
                    <w:rPr>
                      <w:rFonts w:asciiTheme="minorEastAsia" w:hAnsiTheme="minorEastAsia" w:cs="宋体" w:hint="eastAsia"/>
                      <w:kern w:val="0"/>
                      <w:szCs w:val="21"/>
                    </w:rPr>
                    <w:t>课堂互动</w:t>
                  </w:r>
                  <w:r w:rsidR="00AA1845">
                    <w:rPr>
                      <w:rFonts w:asciiTheme="minorEastAsia" w:hAnsiTheme="minorEastAsia" w:cs="宋体" w:hint="eastAsia"/>
                      <w:kern w:val="0"/>
                      <w:szCs w:val="21"/>
                    </w:rPr>
                    <w:t>讨论</w:t>
                  </w:r>
                </w:p>
              </w:tc>
            </w:tr>
            <w:tr w:rsidR="0094746F" w:rsidRPr="007D5E7C" w:rsidTr="00A16B33">
              <w:tc>
                <w:tcPr>
                  <w:tcW w:w="1172" w:type="dxa"/>
                </w:tcPr>
                <w:p w:rsidR="0094746F" w:rsidRPr="007D5E7C" w:rsidRDefault="0094746F" w:rsidP="0094746F">
                  <w:pPr>
                    <w:jc w:val="left"/>
                    <w:rPr>
                      <w:rFonts w:asciiTheme="minorEastAsia" w:hAnsiTheme="minorEastAsia"/>
                      <w:szCs w:val="21"/>
                    </w:rPr>
                  </w:pPr>
                  <w:r w:rsidRPr="007D5E7C">
                    <w:rPr>
                      <w:rFonts w:ascii="宋体" w:hAnsi="宋体" w:hint="eastAsia"/>
                      <w:bCs/>
                      <w:szCs w:val="21"/>
                    </w:rPr>
                    <w:t>器官移植伦理</w:t>
                  </w:r>
                </w:p>
              </w:tc>
              <w:tc>
                <w:tcPr>
                  <w:tcW w:w="709" w:type="dxa"/>
                </w:tcPr>
                <w:p w:rsidR="0094746F" w:rsidRPr="007D5E7C" w:rsidRDefault="0094746F" w:rsidP="0094746F">
                  <w:pPr>
                    <w:jc w:val="left"/>
                    <w:rPr>
                      <w:rFonts w:asciiTheme="minorEastAsia" w:hAnsiTheme="minorEastAsia"/>
                      <w:szCs w:val="21"/>
                    </w:rPr>
                  </w:pPr>
                  <w:r>
                    <w:rPr>
                      <w:rFonts w:asciiTheme="minorEastAsia" w:hAnsiTheme="minorEastAsia"/>
                      <w:szCs w:val="21"/>
                    </w:rPr>
                    <w:t>2</w:t>
                  </w:r>
                </w:p>
              </w:tc>
              <w:tc>
                <w:tcPr>
                  <w:tcW w:w="1134" w:type="dxa"/>
                </w:tcPr>
                <w:p w:rsidR="0094746F" w:rsidRPr="007D5E7C" w:rsidRDefault="0094746F" w:rsidP="0094746F">
                  <w:pPr>
                    <w:jc w:val="left"/>
                    <w:rPr>
                      <w:rFonts w:asciiTheme="minorEastAsia" w:hAnsiTheme="minorEastAsia"/>
                      <w:szCs w:val="21"/>
                    </w:rPr>
                  </w:pPr>
                  <w:r w:rsidRPr="007D5E7C">
                    <w:rPr>
                      <w:rFonts w:asciiTheme="minorEastAsia" w:hAnsiTheme="minorEastAsia" w:hint="eastAsia"/>
                      <w:szCs w:val="21"/>
                    </w:rPr>
                    <w:t>多媒体</w:t>
                  </w:r>
                </w:p>
                <w:p w:rsidR="0094746F" w:rsidRPr="007D5E7C" w:rsidRDefault="0094746F" w:rsidP="0094746F">
                  <w:pPr>
                    <w:jc w:val="left"/>
                    <w:rPr>
                      <w:rFonts w:asciiTheme="minorEastAsia" w:hAnsiTheme="minorEastAsia"/>
                      <w:szCs w:val="21"/>
                    </w:rPr>
                  </w:pPr>
                  <w:r>
                    <w:rPr>
                      <w:rFonts w:asciiTheme="minorEastAsia" w:hAnsiTheme="minorEastAsia" w:hint="eastAsia"/>
                      <w:szCs w:val="21"/>
                    </w:rPr>
                    <w:t>课堂讨论</w:t>
                  </w:r>
                </w:p>
              </w:tc>
              <w:tc>
                <w:tcPr>
                  <w:tcW w:w="1555" w:type="dxa"/>
                </w:tcPr>
                <w:p w:rsidR="0094746F" w:rsidRPr="007D5E7C" w:rsidRDefault="0094746F" w:rsidP="0094746F">
                  <w:pPr>
                    <w:jc w:val="left"/>
                    <w:rPr>
                      <w:rFonts w:asciiTheme="minorEastAsia" w:hAnsiTheme="minorEastAsia"/>
                      <w:szCs w:val="21"/>
                    </w:rPr>
                  </w:pPr>
                  <w:r w:rsidRPr="007D5E7C">
                    <w:rPr>
                      <w:rFonts w:ascii="宋体" w:hAnsi="宋体" w:hint="eastAsia"/>
                      <w:bCs/>
                      <w:szCs w:val="21"/>
                    </w:rPr>
                    <w:t>器官移植引发的伦理问题</w:t>
                  </w:r>
                </w:p>
              </w:tc>
              <w:tc>
                <w:tcPr>
                  <w:tcW w:w="1138" w:type="dxa"/>
                </w:tcPr>
                <w:p w:rsidR="0094746F" w:rsidRPr="007D5E7C" w:rsidRDefault="0094746F" w:rsidP="0094746F">
                  <w:pPr>
                    <w:jc w:val="left"/>
                    <w:rPr>
                      <w:rFonts w:asciiTheme="minorEastAsia" w:hAnsiTheme="minorEastAsia"/>
                      <w:szCs w:val="21"/>
                    </w:rPr>
                  </w:pPr>
                  <w:r w:rsidRPr="007D5E7C">
                    <w:rPr>
                      <w:rFonts w:ascii="宋体" w:hAnsi="宋体" w:hint="eastAsia"/>
                      <w:bCs/>
                      <w:szCs w:val="21"/>
                    </w:rPr>
                    <w:t>器官移植引发的伦理问题</w:t>
                  </w:r>
                </w:p>
              </w:tc>
              <w:tc>
                <w:tcPr>
                  <w:tcW w:w="1170" w:type="dxa"/>
                </w:tcPr>
                <w:p w:rsidR="0094746F" w:rsidRPr="007D5E7C" w:rsidRDefault="0094746F" w:rsidP="0094746F">
                  <w:r w:rsidRPr="007D5E7C">
                    <w:rPr>
                      <w:rFonts w:asciiTheme="minorEastAsia" w:hAnsiTheme="minorEastAsia" w:cs="宋体" w:hint="eastAsia"/>
                      <w:kern w:val="0"/>
                      <w:szCs w:val="21"/>
                    </w:rPr>
                    <w:t>课堂互动</w:t>
                  </w:r>
                  <w:r>
                    <w:rPr>
                      <w:rFonts w:asciiTheme="minorEastAsia" w:hAnsiTheme="minorEastAsia" w:cs="宋体" w:hint="eastAsia"/>
                      <w:kern w:val="0"/>
                      <w:szCs w:val="21"/>
                    </w:rPr>
                    <w:t>讨论</w:t>
                  </w:r>
                </w:p>
              </w:tc>
            </w:tr>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t>遗传服务与研究伦理</w:t>
                  </w:r>
                </w:p>
              </w:tc>
              <w:tc>
                <w:tcPr>
                  <w:tcW w:w="709" w:type="dxa"/>
                </w:tcPr>
                <w:p w:rsidR="00027F61" w:rsidRPr="007D5E7C" w:rsidRDefault="0094746F" w:rsidP="006A2F8B">
                  <w:pPr>
                    <w:jc w:val="left"/>
                    <w:rPr>
                      <w:rFonts w:asciiTheme="minorEastAsia" w:hAnsiTheme="minorEastAsia"/>
                      <w:szCs w:val="21"/>
                    </w:rPr>
                  </w:pPr>
                  <w:r>
                    <w:rPr>
                      <w:rFonts w:asciiTheme="minorEastAsia" w:hAnsiTheme="minorEastAsia"/>
                      <w:szCs w:val="21"/>
                    </w:rPr>
                    <w:t>2</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AA1845" w:rsidP="006A2F8B">
                  <w:pPr>
                    <w:jc w:val="left"/>
                    <w:rPr>
                      <w:rFonts w:asciiTheme="minorEastAsia" w:hAnsiTheme="minorEastAsia"/>
                      <w:szCs w:val="21"/>
                    </w:rPr>
                  </w:pPr>
                  <w:r>
                    <w:rPr>
                      <w:rFonts w:asciiTheme="minorEastAsia" w:hAnsiTheme="minorEastAsia" w:hint="eastAsia"/>
                      <w:szCs w:val="21"/>
                    </w:rPr>
                    <w:t>文献阅读</w:t>
                  </w:r>
                </w:p>
              </w:tc>
              <w:tc>
                <w:tcPr>
                  <w:tcW w:w="1555"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遗传性疾病的定义、对人类健康的危害和影响</w:t>
                  </w:r>
                </w:p>
              </w:tc>
              <w:tc>
                <w:tcPr>
                  <w:tcW w:w="1138"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遗传服务中应遵循的伦理学原则</w:t>
                  </w:r>
                </w:p>
              </w:tc>
              <w:tc>
                <w:tcPr>
                  <w:tcW w:w="1170" w:type="dxa"/>
                </w:tcPr>
                <w:p w:rsidR="00027F61" w:rsidRPr="007D5E7C" w:rsidRDefault="00027F61">
                  <w:r w:rsidRPr="007D5E7C">
                    <w:rPr>
                      <w:rFonts w:asciiTheme="minorEastAsia" w:hAnsiTheme="minorEastAsia" w:cs="宋体" w:hint="eastAsia"/>
                      <w:kern w:val="0"/>
                      <w:szCs w:val="21"/>
                    </w:rPr>
                    <w:t>课堂互动</w:t>
                  </w:r>
                  <w:r w:rsidR="00AA1845">
                    <w:rPr>
                      <w:rFonts w:asciiTheme="minorEastAsia" w:hAnsiTheme="minorEastAsia" w:cs="宋体" w:hint="eastAsia"/>
                      <w:kern w:val="0"/>
                      <w:szCs w:val="21"/>
                    </w:rPr>
                    <w:t>讨论</w:t>
                  </w:r>
                </w:p>
              </w:tc>
            </w:tr>
            <w:tr w:rsidR="007D5E7C" w:rsidRPr="007D5E7C" w:rsidTr="00A16B33">
              <w:tc>
                <w:tcPr>
                  <w:tcW w:w="1172" w:type="dxa"/>
                </w:tcPr>
                <w:p w:rsidR="00027F61" w:rsidRPr="007D5E7C" w:rsidRDefault="00AA1845" w:rsidP="00AA1845">
                  <w:pPr>
                    <w:jc w:val="left"/>
                    <w:rPr>
                      <w:rFonts w:asciiTheme="minorEastAsia" w:hAnsiTheme="minorEastAsia"/>
                      <w:szCs w:val="21"/>
                    </w:rPr>
                  </w:pPr>
                  <w:r w:rsidRPr="007D5E7C">
                    <w:rPr>
                      <w:rFonts w:ascii="宋体" w:hAnsi="宋体" w:hint="eastAsia"/>
                      <w:bCs/>
                      <w:szCs w:val="21"/>
                    </w:rPr>
                    <w:t>安乐死与伦理</w:t>
                  </w:r>
                  <w:r>
                    <w:rPr>
                      <w:rFonts w:ascii="宋体" w:hAnsi="宋体" w:hint="eastAsia"/>
                      <w:bCs/>
                      <w:szCs w:val="21"/>
                    </w:rPr>
                    <w:t>争议</w:t>
                  </w:r>
                </w:p>
              </w:tc>
              <w:tc>
                <w:tcPr>
                  <w:tcW w:w="709" w:type="dxa"/>
                </w:tcPr>
                <w:p w:rsidR="00027F61" w:rsidRPr="007D5E7C" w:rsidRDefault="0094746F" w:rsidP="006A2F8B">
                  <w:pPr>
                    <w:jc w:val="left"/>
                    <w:rPr>
                      <w:rFonts w:asciiTheme="minorEastAsia" w:hAnsiTheme="minorEastAsia"/>
                      <w:szCs w:val="21"/>
                    </w:rPr>
                  </w:pPr>
                  <w:r>
                    <w:rPr>
                      <w:rFonts w:asciiTheme="minorEastAsia" w:hAnsiTheme="minorEastAsia"/>
                      <w:szCs w:val="21"/>
                    </w:rPr>
                    <w:t>2</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AA1845" w:rsidP="006A2F8B">
                  <w:pPr>
                    <w:jc w:val="left"/>
                    <w:rPr>
                      <w:rFonts w:asciiTheme="minorEastAsia" w:hAnsiTheme="minorEastAsia"/>
                      <w:szCs w:val="21"/>
                    </w:rPr>
                  </w:pPr>
                  <w:r>
                    <w:rPr>
                      <w:rFonts w:asciiTheme="minorEastAsia" w:hAnsiTheme="minorEastAsia" w:hint="eastAsia"/>
                      <w:szCs w:val="21"/>
                    </w:rPr>
                    <w:t>课堂辩论</w:t>
                  </w:r>
                </w:p>
              </w:tc>
              <w:tc>
                <w:tcPr>
                  <w:tcW w:w="1555"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我国相关伦理规范及其与国外的比较、脑死亡、安乐死、临终关怀</w:t>
                  </w:r>
                </w:p>
              </w:tc>
              <w:tc>
                <w:tcPr>
                  <w:tcW w:w="1138"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中国传统生死观的价值与变革</w:t>
                  </w:r>
                </w:p>
              </w:tc>
              <w:tc>
                <w:tcPr>
                  <w:tcW w:w="1170" w:type="dxa"/>
                </w:tcPr>
                <w:p w:rsidR="00027F61" w:rsidRPr="007D5E7C" w:rsidRDefault="00027F61">
                  <w:r w:rsidRPr="007D5E7C">
                    <w:rPr>
                      <w:rFonts w:asciiTheme="minorEastAsia" w:hAnsiTheme="minorEastAsia" w:cs="宋体" w:hint="eastAsia"/>
                      <w:kern w:val="0"/>
                      <w:szCs w:val="21"/>
                    </w:rPr>
                    <w:t>课堂互动</w:t>
                  </w:r>
                  <w:r w:rsidR="00AA1845">
                    <w:rPr>
                      <w:rFonts w:asciiTheme="minorEastAsia" w:hAnsiTheme="minorEastAsia" w:cs="宋体" w:hint="eastAsia"/>
                      <w:kern w:val="0"/>
                      <w:szCs w:val="21"/>
                    </w:rPr>
                    <w:t>讨论</w:t>
                  </w:r>
                </w:p>
              </w:tc>
            </w:tr>
            <w:tr w:rsidR="00AA1845" w:rsidRPr="007D5E7C" w:rsidTr="00AA1845">
              <w:trPr>
                <w:trHeight w:val="780"/>
              </w:trPr>
              <w:tc>
                <w:tcPr>
                  <w:tcW w:w="1172" w:type="dxa"/>
                </w:tcPr>
                <w:p w:rsidR="00AA1845" w:rsidRPr="007D5E7C" w:rsidRDefault="00AA1845" w:rsidP="006A2F8B">
                  <w:pPr>
                    <w:jc w:val="left"/>
                    <w:rPr>
                      <w:rFonts w:ascii="宋体" w:hAnsi="宋体"/>
                      <w:bCs/>
                      <w:szCs w:val="21"/>
                    </w:rPr>
                  </w:pPr>
                  <w:r w:rsidRPr="007D5E7C">
                    <w:rPr>
                      <w:rFonts w:ascii="宋体" w:hAnsi="宋体" w:hint="eastAsia"/>
                      <w:bCs/>
                      <w:szCs w:val="21"/>
                    </w:rPr>
                    <w:t>临终关怀</w:t>
                  </w:r>
                  <w:r>
                    <w:rPr>
                      <w:rFonts w:ascii="宋体" w:hAnsi="宋体" w:hint="eastAsia"/>
                      <w:bCs/>
                      <w:szCs w:val="21"/>
                    </w:rPr>
                    <w:t>与伦理</w:t>
                  </w:r>
                </w:p>
              </w:tc>
              <w:tc>
                <w:tcPr>
                  <w:tcW w:w="709" w:type="dxa"/>
                </w:tcPr>
                <w:p w:rsidR="00AA1845" w:rsidRPr="007D5E7C" w:rsidRDefault="0094746F" w:rsidP="006A2F8B">
                  <w:pPr>
                    <w:jc w:val="left"/>
                    <w:rPr>
                      <w:rFonts w:asciiTheme="minorEastAsia" w:hAnsiTheme="minorEastAsia"/>
                      <w:szCs w:val="21"/>
                    </w:rPr>
                  </w:pPr>
                  <w:r>
                    <w:rPr>
                      <w:rFonts w:asciiTheme="minorEastAsia" w:hAnsiTheme="minorEastAsia"/>
                      <w:szCs w:val="21"/>
                    </w:rPr>
                    <w:t>2</w:t>
                  </w:r>
                </w:p>
              </w:tc>
              <w:tc>
                <w:tcPr>
                  <w:tcW w:w="1134" w:type="dxa"/>
                </w:tcPr>
                <w:p w:rsidR="00AA1845" w:rsidRPr="007D5E7C" w:rsidRDefault="00AA1845" w:rsidP="00AA1845">
                  <w:pPr>
                    <w:jc w:val="left"/>
                    <w:rPr>
                      <w:rFonts w:asciiTheme="minorEastAsia" w:hAnsiTheme="minorEastAsia"/>
                      <w:szCs w:val="21"/>
                    </w:rPr>
                  </w:pPr>
                  <w:r w:rsidRPr="007D5E7C">
                    <w:rPr>
                      <w:rFonts w:asciiTheme="minorEastAsia" w:hAnsiTheme="minorEastAsia" w:hint="eastAsia"/>
                      <w:szCs w:val="21"/>
                    </w:rPr>
                    <w:t>多媒体</w:t>
                  </w:r>
                </w:p>
                <w:p w:rsidR="00AA1845" w:rsidRPr="007D5E7C" w:rsidRDefault="00AA1845" w:rsidP="006A2F8B">
                  <w:pPr>
                    <w:jc w:val="left"/>
                    <w:rPr>
                      <w:rFonts w:asciiTheme="minorEastAsia" w:hAnsiTheme="minorEastAsia"/>
                      <w:szCs w:val="21"/>
                    </w:rPr>
                  </w:pPr>
                  <w:r>
                    <w:rPr>
                      <w:rFonts w:asciiTheme="minorEastAsia" w:hAnsiTheme="minorEastAsia" w:hint="eastAsia"/>
                      <w:szCs w:val="21"/>
                    </w:rPr>
                    <w:t>课堂讨论</w:t>
                  </w:r>
                </w:p>
              </w:tc>
              <w:tc>
                <w:tcPr>
                  <w:tcW w:w="1555" w:type="dxa"/>
                </w:tcPr>
                <w:p w:rsidR="00AA1845" w:rsidRPr="007D5E7C" w:rsidRDefault="00AA1845" w:rsidP="006A2F8B">
                  <w:pPr>
                    <w:jc w:val="left"/>
                    <w:rPr>
                      <w:rFonts w:ascii="宋体" w:hAnsi="宋体"/>
                      <w:bCs/>
                      <w:szCs w:val="21"/>
                    </w:rPr>
                  </w:pPr>
                  <w:r>
                    <w:rPr>
                      <w:rFonts w:ascii="宋体" w:hAnsi="宋体" w:hint="eastAsia"/>
                      <w:bCs/>
                      <w:szCs w:val="21"/>
                    </w:rPr>
                    <w:t>我国临终关怀现状及发展方向</w:t>
                  </w:r>
                </w:p>
              </w:tc>
              <w:tc>
                <w:tcPr>
                  <w:tcW w:w="1138" w:type="dxa"/>
                </w:tcPr>
                <w:p w:rsidR="00AA1845" w:rsidRPr="007D5E7C" w:rsidRDefault="00AA1845" w:rsidP="006A2F8B">
                  <w:pPr>
                    <w:jc w:val="left"/>
                    <w:rPr>
                      <w:rFonts w:ascii="宋体" w:hAnsi="宋体"/>
                      <w:bCs/>
                      <w:szCs w:val="21"/>
                    </w:rPr>
                  </w:pPr>
                  <w:r>
                    <w:rPr>
                      <w:rFonts w:ascii="宋体" w:hAnsi="宋体" w:hint="eastAsia"/>
                      <w:bCs/>
                      <w:szCs w:val="21"/>
                    </w:rPr>
                    <w:t>理解临终关怀的本质</w:t>
                  </w:r>
                </w:p>
              </w:tc>
              <w:tc>
                <w:tcPr>
                  <w:tcW w:w="1170" w:type="dxa"/>
                </w:tcPr>
                <w:p w:rsidR="00AA1845" w:rsidRPr="007D5E7C" w:rsidRDefault="00AA1845">
                  <w:pPr>
                    <w:rPr>
                      <w:rFonts w:asciiTheme="minorEastAsia" w:hAnsiTheme="minorEastAsia" w:cs="宋体"/>
                      <w:kern w:val="0"/>
                      <w:szCs w:val="21"/>
                    </w:rPr>
                  </w:pPr>
                  <w:r w:rsidRPr="007D5E7C">
                    <w:rPr>
                      <w:rFonts w:asciiTheme="minorEastAsia" w:hAnsiTheme="minorEastAsia" w:cs="宋体" w:hint="eastAsia"/>
                      <w:kern w:val="0"/>
                      <w:szCs w:val="21"/>
                    </w:rPr>
                    <w:t>课堂互动</w:t>
                  </w:r>
                  <w:r>
                    <w:rPr>
                      <w:rFonts w:asciiTheme="minorEastAsia" w:hAnsiTheme="minorEastAsia" w:cs="宋体" w:hint="eastAsia"/>
                      <w:kern w:val="0"/>
                      <w:szCs w:val="21"/>
                    </w:rPr>
                    <w:t>讨论</w:t>
                  </w:r>
                </w:p>
              </w:tc>
            </w:tr>
            <w:tr w:rsidR="00BA2F94" w:rsidRPr="00013F57" w:rsidTr="00A16B33">
              <w:tc>
                <w:tcPr>
                  <w:tcW w:w="1172" w:type="dxa"/>
                </w:tcPr>
                <w:p w:rsidR="00BA2F94" w:rsidRPr="007D5E7C" w:rsidRDefault="00BA2F94" w:rsidP="00042A44">
                  <w:pPr>
                    <w:jc w:val="left"/>
                    <w:rPr>
                      <w:rFonts w:ascii="宋体" w:hAnsi="宋体" w:hint="eastAsia"/>
                      <w:bCs/>
                      <w:szCs w:val="21"/>
                    </w:rPr>
                  </w:pPr>
                  <w:r>
                    <w:rPr>
                      <w:rFonts w:ascii="宋体" w:hAnsi="宋体" w:hint="eastAsia"/>
                      <w:bCs/>
                      <w:szCs w:val="21"/>
                    </w:rPr>
                    <w:t>习题课</w:t>
                  </w:r>
                </w:p>
              </w:tc>
              <w:tc>
                <w:tcPr>
                  <w:tcW w:w="709" w:type="dxa"/>
                </w:tcPr>
                <w:p w:rsidR="00BA2F94" w:rsidRPr="007D5E7C" w:rsidRDefault="00BA2F94" w:rsidP="006A2F8B">
                  <w:pPr>
                    <w:jc w:val="left"/>
                    <w:rPr>
                      <w:rFonts w:asciiTheme="minorEastAsia" w:hAnsiTheme="minorEastAsia" w:hint="eastAsia"/>
                      <w:szCs w:val="21"/>
                    </w:rPr>
                  </w:pPr>
                  <w:r>
                    <w:rPr>
                      <w:rFonts w:asciiTheme="minorEastAsia" w:hAnsiTheme="minorEastAsia" w:hint="eastAsia"/>
                      <w:szCs w:val="21"/>
                    </w:rPr>
                    <w:t>2</w:t>
                  </w:r>
                </w:p>
              </w:tc>
              <w:tc>
                <w:tcPr>
                  <w:tcW w:w="1134" w:type="dxa"/>
                </w:tcPr>
                <w:p w:rsidR="00BA2F94" w:rsidRDefault="00BA2F94" w:rsidP="006A2F8B">
                  <w:pPr>
                    <w:jc w:val="left"/>
                    <w:rPr>
                      <w:rFonts w:asciiTheme="minorEastAsia" w:hAnsiTheme="minorEastAsia" w:hint="eastAsia"/>
                      <w:szCs w:val="21"/>
                    </w:rPr>
                  </w:pPr>
                  <w:r>
                    <w:rPr>
                      <w:rFonts w:asciiTheme="minorEastAsia" w:hAnsiTheme="minorEastAsia" w:hint="eastAsia"/>
                      <w:szCs w:val="21"/>
                    </w:rPr>
                    <w:t>课堂小组讨论</w:t>
                  </w:r>
                </w:p>
              </w:tc>
              <w:tc>
                <w:tcPr>
                  <w:tcW w:w="1555" w:type="dxa"/>
                </w:tcPr>
                <w:p w:rsidR="00BA2F94" w:rsidRPr="007D5E7C" w:rsidRDefault="00BA2F94" w:rsidP="006A2F8B">
                  <w:pPr>
                    <w:jc w:val="left"/>
                    <w:rPr>
                      <w:rFonts w:asciiTheme="minorEastAsia" w:hAnsiTheme="minorEastAsia" w:hint="eastAsia"/>
                      <w:szCs w:val="21"/>
                    </w:rPr>
                  </w:pPr>
                  <w:r w:rsidRPr="00BA2F94">
                    <w:rPr>
                      <w:rFonts w:asciiTheme="minorEastAsia" w:hAnsiTheme="minorEastAsia" w:hint="eastAsia"/>
                      <w:szCs w:val="21"/>
                    </w:rPr>
                    <w:t>分析当前生命伦理学热点问题</w:t>
                  </w:r>
                </w:p>
              </w:tc>
              <w:tc>
                <w:tcPr>
                  <w:tcW w:w="1138" w:type="dxa"/>
                </w:tcPr>
                <w:p w:rsidR="00BA2F94" w:rsidRPr="007D5E7C" w:rsidRDefault="00BA2F94" w:rsidP="000A1995">
                  <w:pPr>
                    <w:jc w:val="left"/>
                    <w:rPr>
                      <w:rFonts w:asciiTheme="minorEastAsia" w:hAnsiTheme="minorEastAsia" w:hint="eastAsia"/>
                      <w:szCs w:val="21"/>
                    </w:rPr>
                  </w:pPr>
                  <w:r>
                    <w:rPr>
                      <w:rFonts w:asciiTheme="minorEastAsia" w:hAnsiTheme="minorEastAsia" w:hint="eastAsia"/>
                      <w:szCs w:val="21"/>
                    </w:rPr>
                    <w:t>小组讨论后形成纸质作业</w:t>
                  </w:r>
                </w:p>
              </w:tc>
              <w:tc>
                <w:tcPr>
                  <w:tcW w:w="1170" w:type="dxa"/>
                </w:tcPr>
                <w:p w:rsidR="00BA2F94" w:rsidRDefault="00BA2F94" w:rsidP="006A2F8B">
                  <w:pPr>
                    <w:jc w:val="left"/>
                    <w:rPr>
                      <w:rFonts w:asciiTheme="minorEastAsia" w:hAnsiTheme="minorEastAsia" w:hint="eastAsia"/>
                      <w:szCs w:val="21"/>
                    </w:rPr>
                  </w:pPr>
                  <w:r>
                    <w:rPr>
                      <w:rFonts w:asciiTheme="minorEastAsia" w:hAnsiTheme="minorEastAsia" w:hint="eastAsia"/>
                      <w:szCs w:val="21"/>
                    </w:rPr>
                    <w:t>汇报，作业</w:t>
                  </w:r>
                </w:p>
              </w:tc>
            </w:tr>
            <w:tr w:rsidR="007D5E7C" w:rsidRPr="00013F57" w:rsidTr="00A16B33">
              <w:tc>
                <w:tcPr>
                  <w:tcW w:w="1172" w:type="dxa"/>
                </w:tcPr>
                <w:p w:rsidR="00C851A6" w:rsidRPr="007D5E7C" w:rsidRDefault="00042A44" w:rsidP="00042A44">
                  <w:pPr>
                    <w:jc w:val="left"/>
                    <w:rPr>
                      <w:rFonts w:asciiTheme="minorEastAsia" w:hAnsiTheme="minorEastAsia"/>
                      <w:szCs w:val="21"/>
                    </w:rPr>
                  </w:pPr>
                  <w:r w:rsidRPr="007D5E7C">
                    <w:rPr>
                      <w:rFonts w:ascii="宋体" w:hAnsi="宋体" w:hint="eastAsia"/>
                      <w:bCs/>
                      <w:szCs w:val="21"/>
                    </w:rPr>
                    <w:t>生命伦理问题研讨</w:t>
                  </w:r>
                </w:p>
              </w:tc>
              <w:tc>
                <w:tcPr>
                  <w:tcW w:w="709" w:type="dxa"/>
                </w:tcPr>
                <w:p w:rsidR="00C851A6" w:rsidRPr="007D5E7C" w:rsidRDefault="00042A44" w:rsidP="006A2F8B">
                  <w:pPr>
                    <w:jc w:val="left"/>
                    <w:rPr>
                      <w:rFonts w:asciiTheme="minorEastAsia" w:hAnsiTheme="minorEastAsia"/>
                      <w:szCs w:val="21"/>
                    </w:rPr>
                  </w:pPr>
                  <w:r w:rsidRPr="007D5E7C">
                    <w:rPr>
                      <w:rFonts w:asciiTheme="minorEastAsia" w:hAnsiTheme="minorEastAsia" w:hint="eastAsia"/>
                      <w:szCs w:val="21"/>
                    </w:rPr>
                    <w:t>6</w:t>
                  </w:r>
                </w:p>
              </w:tc>
              <w:tc>
                <w:tcPr>
                  <w:tcW w:w="1134" w:type="dxa"/>
                </w:tcPr>
                <w:p w:rsidR="00042A44" w:rsidRPr="007D5E7C" w:rsidRDefault="00AA1845" w:rsidP="006A2F8B">
                  <w:pPr>
                    <w:jc w:val="left"/>
                    <w:rPr>
                      <w:rFonts w:asciiTheme="minorEastAsia" w:hAnsiTheme="minorEastAsia"/>
                      <w:szCs w:val="21"/>
                    </w:rPr>
                  </w:pPr>
                  <w:r>
                    <w:rPr>
                      <w:rFonts w:asciiTheme="minorEastAsia" w:hAnsiTheme="minorEastAsia" w:hint="eastAsia"/>
                      <w:szCs w:val="21"/>
                    </w:rPr>
                    <w:t>专题</w:t>
                  </w:r>
                  <w:r w:rsidR="00042A44" w:rsidRPr="007D5E7C">
                    <w:rPr>
                      <w:rFonts w:asciiTheme="minorEastAsia" w:hAnsiTheme="minorEastAsia" w:hint="eastAsia"/>
                      <w:szCs w:val="21"/>
                    </w:rPr>
                    <w:t>研讨</w:t>
                  </w:r>
                  <w:r>
                    <w:rPr>
                      <w:rFonts w:asciiTheme="minorEastAsia" w:hAnsiTheme="minorEastAsia" w:hint="eastAsia"/>
                      <w:szCs w:val="21"/>
                    </w:rPr>
                    <w:t>，小组汇报交流会</w:t>
                  </w:r>
                </w:p>
              </w:tc>
              <w:tc>
                <w:tcPr>
                  <w:tcW w:w="1555" w:type="dxa"/>
                </w:tcPr>
                <w:p w:rsidR="00C851A6" w:rsidRPr="007D5E7C" w:rsidRDefault="000A1995" w:rsidP="006A2F8B">
                  <w:pPr>
                    <w:jc w:val="left"/>
                    <w:rPr>
                      <w:rFonts w:asciiTheme="minorEastAsia" w:hAnsiTheme="minorEastAsia"/>
                      <w:szCs w:val="21"/>
                    </w:rPr>
                  </w:pPr>
                  <w:r w:rsidRPr="007D5E7C">
                    <w:rPr>
                      <w:rFonts w:asciiTheme="minorEastAsia" w:hAnsiTheme="minorEastAsia" w:hint="eastAsia"/>
                      <w:szCs w:val="21"/>
                    </w:rPr>
                    <w:t>调研、批判性思维、口头表达能力等</w:t>
                  </w:r>
                  <w:r w:rsidR="00042A44" w:rsidRPr="007D5E7C">
                    <w:rPr>
                      <w:rFonts w:asciiTheme="minorEastAsia" w:hAnsiTheme="minorEastAsia" w:hint="eastAsia"/>
                      <w:szCs w:val="21"/>
                    </w:rPr>
                    <w:t>综合能力训练</w:t>
                  </w:r>
                </w:p>
              </w:tc>
              <w:tc>
                <w:tcPr>
                  <w:tcW w:w="1138" w:type="dxa"/>
                </w:tcPr>
                <w:p w:rsidR="00C851A6" w:rsidRPr="007D5E7C" w:rsidRDefault="000A1995" w:rsidP="000A1995">
                  <w:pPr>
                    <w:jc w:val="left"/>
                    <w:rPr>
                      <w:rFonts w:asciiTheme="minorEastAsia" w:hAnsiTheme="minorEastAsia"/>
                      <w:szCs w:val="21"/>
                    </w:rPr>
                  </w:pPr>
                  <w:r w:rsidRPr="007D5E7C">
                    <w:rPr>
                      <w:rFonts w:asciiTheme="minorEastAsia" w:hAnsiTheme="minorEastAsia" w:hint="eastAsia"/>
                      <w:szCs w:val="21"/>
                    </w:rPr>
                    <w:t>选题、查资料、整理资料、小组课堂汇报</w:t>
                  </w:r>
                </w:p>
              </w:tc>
              <w:tc>
                <w:tcPr>
                  <w:tcW w:w="1170" w:type="dxa"/>
                </w:tcPr>
                <w:p w:rsidR="00C851A6" w:rsidRPr="007D5E7C" w:rsidRDefault="00013F57" w:rsidP="006A2F8B">
                  <w:pPr>
                    <w:jc w:val="left"/>
                    <w:rPr>
                      <w:rFonts w:asciiTheme="minorEastAsia" w:hAnsiTheme="minorEastAsia"/>
                      <w:szCs w:val="21"/>
                    </w:rPr>
                  </w:pPr>
                  <w:r>
                    <w:rPr>
                      <w:rFonts w:asciiTheme="minorEastAsia" w:hAnsiTheme="minorEastAsia" w:hint="eastAsia"/>
                      <w:szCs w:val="21"/>
                    </w:rPr>
                    <w:t>教师评分；</w:t>
                  </w:r>
                  <w:r w:rsidR="00027F61" w:rsidRPr="007D5E7C">
                    <w:rPr>
                      <w:rFonts w:asciiTheme="minorEastAsia" w:hAnsiTheme="minorEastAsia" w:hint="eastAsia"/>
                      <w:szCs w:val="21"/>
                    </w:rPr>
                    <w:t>学生之间互评</w:t>
                  </w:r>
                </w:p>
              </w:tc>
            </w:tr>
          </w:tbl>
          <w:p w:rsidR="001C7AD8" w:rsidRPr="007D5E7C" w:rsidRDefault="001C7AD8" w:rsidP="007C626D"/>
        </w:tc>
      </w:tr>
      <w:tr w:rsidR="007D5E7C" w:rsidRPr="007D5E7C" w:rsidTr="00A84E5E">
        <w:trPr>
          <w:trHeight w:val="882"/>
        </w:trPr>
        <w:tc>
          <w:tcPr>
            <w:tcW w:w="1667" w:type="dxa"/>
            <w:vAlign w:val="center"/>
          </w:tcPr>
          <w:p w:rsidR="000A548F" w:rsidRPr="007D5E7C" w:rsidRDefault="00ED30B5" w:rsidP="007C626D">
            <w:pPr>
              <w:jc w:val="center"/>
            </w:pPr>
            <w:r w:rsidRPr="007D5E7C">
              <w:rPr>
                <w:rFonts w:hint="eastAsia"/>
              </w:rPr>
              <w:lastRenderedPageBreak/>
              <w:t>*</w:t>
            </w:r>
            <w:r w:rsidR="000A548F" w:rsidRPr="007D5E7C">
              <w:rPr>
                <w:rFonts w:hint="eastAsia"/>
              </w:rPr>
              <w:t>考核方式</w:t>
            </w:r>
          </w:p>
          <w:p w:rsidR="000A548F" w:rsidRPr="007D5E7C" w:rsidRDefault="000A548F" w:rsidP="007C626D">
            <w:pPr>
              <w:jc w:val="center"/>
            </w:pPr>
            <w:r w:rsidRPr="007D5E7C">
              <w:rPr>
                <w:rFonts w:hint="eastAsia"/>
              </w:rPr>
              <w:t>(Grading)</w:t>
            </w:r>
          </w:p>
        </w:tc>
        <w:tc>
          <w:tcPr>
            <w:tcW w:w="5819" w:type="dxa"/>
            <w:gridSpan w:val="6"/>
            <w:vAlign w:val="center"/>
          </w:tcPr>
          <w:p w:rsidR="0094746F" w:rsidRDefault="0094746F" w:rsidP="0094746F">
            <w:pPr>
              <w:jc w:val="left"/>
              <w:rPr>
                <w:rFonts w:hint="eastAsia"/>
              </w:rPr>
            </w:pPr>
            <w:r>
              <w:rPr>
                <w:rFonts w:hint="eastAsia"/>
              </w:rPr>
              <w:t>平时成绩</w:t>
            </w:r>
            <w:r>
              <w:rPr>
                <w:rFonts w:hint="eastAsia"/>
              </w:rPr>
              <w:t xml:space="preserve"> </w:t>
            </w:r>
            <w:r>
              <w:rPr>
                <w:rFonts w:hint="eastAsia"/>
              </w:rPr>
              <w:t>（出勤、研讨、课堂互动、平时作业）</w:t>
            </w:r>
            <w:r>
              <w:rPr>
                <w:rFonts w:hint="eastAsia"/>
              </w:rPr>
              <w:t xml:space="preserve">   30%</w:t>
            </w:r>
          </w:p>
          <w:p w:rsidR="0094746F" w:rsidRDefault="0094746F" w:rsidP="0094746F">
            <w:pPr>
              <w:jc w:val="left"/>
              <w:rPr>
                <w:rFonts w:hint="eastAsia"/>
              </w:rPr>
            </w:pPr>
            <w:r>
              <w:rPr>
                <w:rFonts w:hint="eastAsia"/>
              </w:rPr>
              <w:t>小组大作业</w:t>
            </w:r>
            <w:r>
              <w:rPr>
                <w:rFonts w:hint="eastAsia"/>
              </w:rPr>
              <w:t xml:space="preserve"> </w:t>
            </w:r>
            <w:r>
              <w:rPr>
                <w:rFonts w:hint="eastAsia"/>
              </w:rPr>
              <w:t>（</w:t>
            </w:r>
            <w:r>
              <w:rPr>
                <w:rFonts w:hint="eastAsia"/>
              </w:rPr>
              <w:t>互评）</w:t>
            </w:r>
            <w:r>
              <w:rPr>
                <w:rFonts w:hint="eastAsia"/>
              </w:rPr>
              <w:t xml:space="preserve">                                   40%</w:t>
            </w:r>
          </w:p>
          <w:p w:rsidR="000A548F" w:rsidRPr="007D5E7C" w:rsidRDefault="0094746F" w:rsidP="0094746F">
            <w:pPr>
              <w:jc w:val="left"/>
            </w:pPr>
            <w:r>
              <w:rPr>
                <w:rFonts w:hint="eastAsia"/>
              </w:rPr>
              <w:t>期末小论文</w:t>
            </w:r>
            <w:r>
              <w:rPr>
                <w:rFonts w:hint="eastAsia"/>
              </w:rPr>
              <w:t xml:space="preserve">                           30%</w:t>
            </w:r>
          </w:p>
        </w:tc>
      </w:tr>
      <w:tr w:rsidR="007D5E7C" w:rsidRPr="007D5E7C" w:rsidTr="00A84E5E">
        <w:trPr>
          <w:trHeight w:val="826"/>
        </w:trPr>
        <w:tc>
          <w:tcPr>
            <w:tcW w:w="1667" w:type="dxa"/>
            <w:vAlign w:val="center"/>
          </w:tcPr>
          <w:p w:rsidR="000A548F" w:rsidRPr="007D5E7C" w:rsidRDefault="000A548F" w:rsidP="007C626D">
            <w:pPr>
              <w:jc w:val="center"/>
            </w:pPr>
            <w:r w:rsidRPr="007D5E7C">
              <w:rPr>
                <w:rFonts w:hint="eastAsia"/>
              </w:rPr>
              <w:t>*</w:t>
            </w:r>
            <w:r w:rsidRPr="007D5E7C">
              <w:rPr>
                <w:rFonts w:hint="eastAsia"/>
              </w:rPr>
              <w:t>教材或参考资料</w:t>
            </w:r>
          </w:p>
          <w:p w:rsidR="000A548F" w:rsidRPr="007D5E7C" w:rsidRDefault="000A548F" w:rsidP="007C626D">
            <w:pPr>
              <w:jc w:val="center"/>
            </w:pPr>
            <w:r w:rsidRPr="007D5E7C">
              <w:rPr>
                <w:rFonts w:hint="eastAsia"/>
              </w:rPr>
              <w:t xml:space="preserve">(Textbooks &amp; Other </w:t>
            </w:r>
            <w:r w:rsidRPr="007D5E7C">
              <w:rPr>
                <w:rFonts w:hint="eastAsia"/>
              </w:rPr>
              <w:lastRenderedPageBreak/>
              <w:t>Materials)</w:t>
            </w:r>
          </w:p>
        </w:tc>
        <w:tc>
          <w:tcPr>
            <w:tcW w:w="5819" w:type="dxa"/>
            <w:gridSpan w:val="6"/>
            <w:vAlign w:val="center"/>
          </w:tcPr>
          <w:p w:rsidR="0094746F" w:rsidRPr="0094746F" w:rsidRDefault="0094746F" w:rsidP="0094746F">
            <w:pPr>
              <w:ind w:left="360"/>
              <w:jc w:val="left"/>
              <w:rPr>
                <w:rFonts w:asciiTheme="minorEastAsia" w:hAnsiTheme="minorEastAsia" w:hint="eastAsia"/>
              </w:rPr>
            </w:pPr>
            <w:r w:rsidRPr="0094746F">
              <w:rPr>
                <w:rFonts w:asciiTheme="minorEastAsia" w:hAnsiTheme="minorEastAsia" w:hint="eastAsia"/>
              </w:rPr>
              <w:lastRenderedPageBreak/>
              <w:t>1、邱仁宗，生命伦理学，中国人民大学出版社，2010</w:t>
            </w:r>
          </w:p>
          <w:p w:rsidR="0094746F" w:rsidRPr="0094746F" w:rsidRDefault="0094746F" w:rsidP="0094746F">
            <w:pPr>
              <w:ind w:left="360"/>
              <w:jc w:val="left"/>
              <w:rPr>
                <w:rFonts w:asciiTheme="minorEastAsia" w:hAnsiTheme="minorEastAsia" w:hint="eastAsia"/>
              </w:rPr>
            </w:pPr>
            <w:r w:rsidRPr="0094746F">
              <w:rPr>
                <w:rFonts w:asciiTheme="minorEastAsia" w:hAnsiTheme="minorEastAsia" w:hint="eastAsia"/>
              </w:rPr>
              <w:t>2、吴能表，生命科学与伦理，科学出版社，2016</w:t>
            </w:r>
          </w:p>
          <w:p w:rsidR="0094746F" w:rsidRPr="0094746F" w:rsidRDefault="0094746F" w:rsidP="0094746F">
            <w:pPr>
              <w:ind w:left="360"/>
              <w:jc w:val="left"/>
              <w:rPr>
                <w:rFonts w:asciiTheme="minorEastAsia" w:hAnsiTheme="minorEastAsia" w:hint="eastAsia"/>
              </w:rPr>
            </w:pPr>
            <w:r w:rsidRPr="0094746F">
              <w:rPr>
                <w:rFonts w:asciiTheme="minorEastAsia" w:hAnsiTheme="minorEastAsia" w:hint="eastAsia"/>
              </w:rPr>
              <w:t>3、程新宇，生命伦理学前沿问题研究，华中科技大学出版社，2012</w:t>
            </w:r>
          </w:p>
          <w:p w:rsidR="0094746F" w:rsidRPr="0094746F" w:rsidRDefault="0094746F" w:rsidP="0094746F">
            <w:pPr>
              <w:ind w:left="360"/>
              <w:jc w:val="left"/>
              <w:rPr>
                <w:rFonts w:asciiTheme="minorEastAsia" w:hAnsiTheme="minorEastAsia" w:hint="eastAsia"/>
              </w:rPr>
            </w:pPr>
            <w:r w:rsidRPr="0094746F">
              <w:rPr>
                <w:rFonts w:asciiTheme="minorEastAsia" w:hAnsiTheme="minorEastAsia" w:hint="eastAsia"/>
              </w:rPr>
              <w:t>4、沈铭贤，生命伦理学，高等教育出版社，2003</w:t>
            </w:r>
          </w:p>
          <w:p w:rsidR="00BE6F31" w:rsidRPr="007D5E7C" w:rsidRDefault="0094746F" w:rsidP="0094746F">
            <w:pPr>
              <w:ind w:left="360"/>
              <w:jc w:val="left"/>
              <w:rPr>
                <w:rFonts w:asciiTheme="minorEastAsia" w:hAnsiTheme="minorEastAsia"/>
              </w:rPr>
            </w:pPr>
            <w:r w:rsidRPr="0094746F">
              <w:rPr>
                <w:rFonts w:asciiTheme="minorEastAsia" w:hAnsiTheme="minorEastAsia" w:hint="eastAsia"/>
              </w:rPr>
              <w:lastRenderedPageBreak/>
              <w:t>5、【美】汤姆 比彻姆等著，李伦等译，生命医学伦理原则（第5版），北京大学出版社，2014</w:t>
            </w:r>
            <w:r w:rsidR="00074F1D" w:rsidRPr="007D5E7C">
              <w:rPr>
                <w:rFonts w:asciiTheme="minorEastAsia" w:hAnsiTheme="minorEastAsia" w:hint="eastAsia"/>
              </w:rPr>
              <w:t xml:space="preserve"> </w:t>
            </w:r>
          </w:p>
          <w:p w:rsidR="000A548F" w:rsidRPr="007D5E7C" w:rsidRDefault="000A548F" w:rsidP="00A61A6A">
            <w:pPr>
              <w:jc w:val="left"/>
            </w:pPr>
          </w:p>
        </w:tc>
      </w:tr>
      <w:tr w:rsidR="007D5E7C" w:rsidRPr="007D5E7C" w:rsidTr="00A84E5E">
        <w:trPr>
          <w:trHeight w:val="778"/>
        </w:trPr>
        <w:tc>
          <w:tcPr>
            <w:tcW w:w="1667" w:type="dxa"/>
            <w:vAlign w:val="center"/>
          </w:tcPr>
          <w:p w:rsidR="000A548F" w:rsidRPr="007D5E7C" w:rsidRDefault="000A548F" w:rsidP="007C626D">
            <w:pPr>
              <w:jc w:val="center"/>
            </w:pPr>
            <w:r w:rsidRPr="007D5E7C">
              <w:rPr>
                <w:rFonts w:hint="eastAsia"/>
              </w:rPr>
              <w:lastRenderedPageBreak/>
              <w:t>其它</w:t>
            </w:r>
          </w:p>
          <w:p w:rsidR="000A548F" w:rsidRPr="007D5E7C" w:rsidRDefault="000A548F" w:rsidP="007C626D">
            <w:pPr>
              <w:jc w:val="center"/>
            </w:pPr>
            <w:r w:rsidRPr="007D5E7C">
              <w:rPr>
                <w:rFonts w:hint="eastAsia"/>
              </w:rPr>
              <w:t>（</w:t>
            </w:r>
            <w:r w:rsidRPr="007D5E7C">
              <w:rPr>
                <w:rFonts w:hint="eastAsia"/>
              </w:rPr>
              <w:t>More</w:t>
            </w:r>
            <w:r w:rsidRPr="007D5E7C">
              <w:rPr>
                <w:rFonts w:hint="eastAsia"/>
              </w:rPr>
              <w:t>）</w:t>
            </w:r>
          </w:p>
        </w:tc>
        <w:tc>
          <w:tcPr>
            <w:tcW w:w="5819" w:type="dxa"/>
            <w:gridSpan w:val="6"/>
            <w:vAlign w:val="center"/>
          </w:tcPr>
          <w:p w:rsidR="000A548F" w:rsidRPr="007D5E7C" w:rsidRDefault="00A61A6A" w:rsidP="007C626D">
            <w:pPr>
              <w:jc w:val="center"/>
            </w:pPr>
            <w:r w:rsidRPr="007D5E7C">
              <w:rPr>
                <w:rFonts w:hint="eastAsia"/>
              </w:rPr>
              <w:t>无</w:t>
            </w:r>
          </w:p>
        </w:tc>
      </w:tr>
      <w:tr w:rsidR="000A548F" w:rsidRPr="007D5E7C" w:rsidTr="00A84E5E">
        <w:trPr>
          <w:trHeight w:val="778"/>
        </w:trPr>
        <w:tc>
          <w:tcPr>
            <w:tcW w:w="1667" w:type="dxa"/>
            <w:vAlign w:val="center"/>
          </w:tcPr>
          <w:p w:rsidR="000A548F" w:rsidRPr="007D5E7C" w:rsidRDefault="000A548F" w:rsidP="007C626D">
            <w:pPr>
              <w:jc w:val="center"/>
            </w:pPr>
            <w:r w:rsidRPr="007D5E7C">
              <w:rPr>
                <w:rFonts w:hint="eastAsia"/>
              </w:rPr>
              <w:t>备注</w:t>
            </w:r>
          </w:p>
          <w:p w:rsidR="000A548F" w:rsidRPr="007D5E7C" w:rsidRDefault="000A548F" w:rsidP="007C626D">
            <w:pPr>
              <w:jc w:val="center"/>
            </w:pPr>
            <w:r w:rsidRPr="007D5E7C">
              <w:rPr>
                <w:rFonts w:hint="eastAsia"/>
              </w:rPr>
              <w:t>（</w:t>
            </w:r>
            <w:r w:rsidRPr="007D5E7C">
              <w:rPr>
                <w:rFonts w:hint="eastAsia"/>
              </w:rPr>
              <w:t>Notes</w:t>
            </w:r>
            <w:r w:rsidRPr="007D5E7C">
              <w:rPr>
                <w:rFonts w:hint="eastAsia"/>
              </w:rPr>
              <w:t>）</w:t>
            </w:r>
          </w:p>
        </w:tc>
        <w:tc>
          <w:tcPr>
            <w:tcW w:w="5819" w:type="dxa"/>
            <w:gridSpan w:val="6"/>
            <w:vAlign w:val="center"/>
          </w:tcPr>
          <w:p w:rsidR="000A548F" w:rsidRPr="007D5E7C" w:rsidRDefault="00A61A6A" w:rsidP="007C626D">
            <w:pPr>
              <w:jc w:val="center"/>
            </w:pPr>
            <w:r w:rsidRPr="007D5E7C">
              <w:rPr>
                <w:rFonts w:hint="eastAsia"/>
              </w:rPr>
              <w:t>无</w:t>
            </w:r>
          </w:p>
        </w:tc>
      </w:tr>
    </w:tbl>
    <w:p w:rsidR="00565461" w:rsidRPr="007D5E7C" w:rsidRDefault="00565461">
      <w:pPr>
        <w:widowControl/>
        <w:jc w:val="left"/>
      </w:pPr>
    </w:p>
    <w:p w:rsidR="006F757E" w:rsidRPr="001D0BF5" w:rsidRDefault="006F757E" w:rsidP="00B70D20">
      <w:pPr>
        <w:spacing w:beforeLines="100" w:before="312"/>
        <w:jc w:val="left"/>
      </w:pPr>
      <w:r>
        <w:rPr>
          <w:rFonts w:hint="eastAsia"/>
        </w:rPr>
        <w:t>备注说明</w:t>
      </w:r>
      <w:r w:rsidRPr="001D0BF5">
        <w:rPr>
          <w:rFonts w:hint="eastAsia"/>
        </w:rPr>
        <w:t>：</w:t>
      </w:r>
    </w:p>
    <w:p w:rsidR="006F757E" w:rsidRDefault="006F757E" w:rsidP="006F757E">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6F757E" w:rsidRPr="00565461" w:rsidRDefault="006F757E" w:rsidP="006F757E">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6F757E" w:rsidRDefault="001D0BF5" w:rsidP="002C7321">
      <w:pPr>
        <w:spacing w:beforeLines="100" w:before="312"/>
        <w:jc w:val="left"/>
      </w:pPr>
    </w:p>
    <w:sectPr w:rsidR="001D0BF5" w:rsidRPr="006F757E" w:rsidSect="00D92A6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DE" w:rsidRDefault="00BD75DE" w:rsidP="00577ECF">
      <w:r>
        <w:separator/>
      </w:r>
    </w:p>
  </w:endnote>
  <w:endnote w:type="continuationSeparator" w:id="0">
    <w:p w:rsidR="00BD75DE" w:rsidRDefault="00BD75DE"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777815"/>
      <w:docPartObj>
        <w:docPartGallery w:val="Page Numbers (Bottom of Page)"/>
        <w:docPartUnique/>
      </w:docPartObj>
    </w:sdtPr>
    <w:sdtEndPr/>
    <w:sdtContent>
      <w:p w:rsidR="00761676" w:rsidRDefault="002C7321">
        <w:pPr>
          <w:pStyle w:val="ab"/>
          <w:jc w:val="center"/>
        </w:pPr>
        <w:r>
          <w:fldChar w:fldCharType="begin"/>
        </w:r>
        <w:r w:rsidR="00761676">
          <w:instrText>PAGE   \* MERGEFORMAT</w:instrText>
        </w:r>
        <w:r>
          <w:fldChar w:fldCharType="separate"/>
        </w:r>
        <w:r w:rsidR="00BA2F94" w:rsidRPr="00BA2F94">
          <w:rPr>
            <w:noProof/>
            <w:lang w:val="zh-CN"/>
          </w:rPr>
          <w:t>4</w:t>
        </w:r>
        <w:r>
          <w:fldChar w:fldCharType="end"/>
        </w:r>
      </w:p>
    </w:sdtContent>
  </w:sdt>
  <w:p w:rsidR="00761676" w:rsidRDefault="007616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DE" w:rsidRDefault="00BD75DE" w:rsidP="00577ECF">
      <w:r>
        <w:separator/>
      </w:r>
    </w:p>
  </w:footnote>
  <w:footnote w:type="continuationSeparator" w:id="0">
    <w:p w:rsidR="00BD75DE" w:rsidRDefault="00BD75DE"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634"/>
    <w:multiLevelType w:val="hybridMultilevel"/>
    <w:tmpl w:val="A3C64CBC"/>
    <w:lvl w:ilvl="0" w:tplc="1A800426">
      <w:start w:val="1"/>
      <w:numFmt w:val="decimal"/>
      <w:lvlText w:val="%1."/>
      <w:lvlJc w:val="left"/>
      <w:pPr>
        <w:ind w:left="844" w:hanging="420"/>
      </w:pPr>
      <w:rPr>
        <w:color w:val="auto"/>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3B2589"/>
    <w:multiLevelType w:val="hybridMultilevel"/>
    <w:tmpl w:val="5CA81320"/>
    <w:lvl w:ilvl="0" w:tplc="F0B4ED1C">
      <w:start w:val="1"/>
      <w:numFmt w:val="bullet"/>
      <w:lvlText w:val=""/>
      <w:lvlJc w:val="left"/>
      <w:pPr>
        <w:tabs>
          <w:tab w:val="num" w:pos="720"/>
        </w:tabs>
        <w:ind w:left="720" w:hanging="360"/>
      </w:pPr>
      <w:rPr>
        <w:rFonts w:ascii="Wingdings" w:hAnsi="Wingdings" w:hint="default"/>
      </w:rPr>
    </w:lvl>
    <w:lvl w:ilvl="1" w:tplc="F9025BC0" w:tentative="1">
      <w:start w:val="1"/>
      <w:numFmt w:val="bullet"/>
      <w:lvlText w:val=""/>
      <w:lvlJc w:val="left"/>
      <w:pPr>
        <w:tabs>
          <w:tab w:val="num" w:pos="1440"/>
        </w:tabs>
        <w:ind w:left="1440" w:hanging="360"/>
      </w:pPr>
      <w:rPr>
        <w:rFonts w:ascii="Wingdings" w:hAnsi="Wingdings" w:hint="default"/>
      </w:rPr>
    </w:lvl>
    <w:lvl w:ilvl="2" w:tplc="453EAA22" w:tentative="1">
      <w:start w:val="1"/>
      <w:numFmt w:val="bullet"/>
      <w:lvlText w:val=""/>
      <w:lvlJc w:val="left"/>
      <w:pPr>
        <w:tabs>
          <w:tab w:val="num" w:pos="2160"/>
        </w:tabs>
        <w:ind w:left="2160" w:hanging="360"/>
      </w:pPr>
      <w:rPr>
        <w:rFonts w:ascii="Wingdings" w:hAnsi="Wingdings" w:hint="default"/>
      </w:rPr>
    </w:lvl>
    <w:lvl w:ilvl="3" w:tplc="5B0EB384" w:tentative="1">
      <w:start w:val="1"/>
      <w:numFmt w:val="bullet"/>
      <w:lvlText w:val=""/>
      <w:lvlJc w:val="left"/>
      <w:pPr>
        <w:tabs>
          <w:tab w:val="num" w:pos="2880"/>
        </w:tabs>
        <w:ind w:left="2880" w:hanging="360"/>
      </w:pPr>
      <w:rPr>
        <w:rFonts w:ascii="Wingdings" w:hAnsi="Wingdings" w:hint="default"/>
      </w:rPr>
    </w:lvl>
    <w:lvl w:ilvl="4" w:tplc="4B2C60AE" w:tentative="1">
      <w:start w:val="1"/>
      <w:numFmt w:val="bullet"/>
      <w:lvlText w:val=""/>
      <w:lvlJc w:val="left"/>
      <w:pPr>
        <w:tabs>
          <w:tab w:val="num" w:pos="3600"/>
        </w:tabs>
        <w:ind w:left="3600" w:hanging="360"/>
      </w:pPr>
      <w:rPr>
        <w:rFonts w:ascii="Wingdings" w:hAnsi="Wingdings" w:hint="default"/>
      </w:rPr>
    </w:lvl>
    <w:lvl w:ilvl="5" w:tplc="49DE4162" w:tentative="1">
      <w:start w:val="1"/>
      <w:numFmt w:val="bullet"/>
      <w:lvlText w:val=""/>
      <w:lvlJc w:val="left"/>
      <w:pPr>
        <w:tabs>
          <w:tab w:val="num" w:pos="4320"/>
        </w:tabs>
        <w:ind w:left="4320" w:hanging="360"/>
      </w:pPr>
      <w:rPr>
        <w:rFonts w:ascii="Wingdings" w:hAnsi="Wingdings" w:hint="default"/>
      </w:rPr>
    </w:lvl>
    <w:lvl w:ilvl="6" w:tplc="DBFCF37C" w:tentative="1">
      <w:start w:val="1"/>
      <w:numFmt w:val="bullet"/>
      <w:lvlText w:val=""/>
      <w:lvlJc w:val="left"/>
      <w:pPr>
        <w:tabs>
          <w:tab w:val="num" w:pos="5040"/>
        </w:tabs>
        <w:ind w:left="5040" w:hanging="360"/>
      </w:pPr>
      <w:rPr>
        <w:rFonts w:ascii="Wingdings" w:hAnsi="Wingdings" w:hint="default"/>
      </w:rPr>
    </w:lvl>
    <w:lvl w:ilvl="7" w:tplc="87E833A2" w:tentative="1">
      <w:start w:val="1"/>
      <w:numFmt w:val="bullet"/>
      <w:lvlText w:val=""/>
      <w:lvlJc w:val="left"/>
      <w:pPr>
        <w:tabs>
          <w:tab w:val="num" w:pos="5760"/>
        </w:tabs>
        <w:ind w:left="5760" w:hanging="360"/>
      </w:pPr>
      <w:rPr>
        <w:rFonts w:ascii="Wingdings" w:hAnsi="Wingdings" w:hint="default"/>
      </w:rPr>
    </w:lvl>
    <w:lvl w:ilvl="8" w:tplc="2248706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3547"/>
    <w:rsid w:val="00013F57"/>
    <w:rsid w:val="00016D09"/>
    <w:rsid w:val="00023F33"/>
    <w:rsid w:val="00027F61"/>
    <w:rsid w:val="00042A44"/>
    <w:rsid w:val="00046DFD"/>
    <w:rsid w:val="00056FBD"/>
    <w:rsid w:val="0006061D"/>
    <w:rsid w:val="00065C8F"/>
    <w:rsid w:val="00074F1D"/>
    <w:rsid w:val="0008730E"/>
    <w:rsid w:val="000A1995"/>
    <w:rsid w:val="000A3107"/>
    <w:rsid w:val="000A548F"/>
    <w:rsid w:val="000B4F6B"/>
    <w:rsid w:val="000B5B61"/>
    <w:rsid w:val="000C4BA4"/>
    <w:rsid w:val="000F642B"/>
    <w:rsid w:val="00124F58"/>
    <w:rsid w:val="00133ABB"/>
    <w:rsid w:val="00137EAC"/>
    <w:rsid w:val="00146504"/>
    <w:rsid w:val="001473BE"/>
    <w:rsid w:val="0015235C"/>
    <w:rsid w:val="00152B75"/>
    <w:rsid w:val="001552DE"/>
    <w:rsid w:val="00160181"/>
    <w:rsid w:val="00176BAC"/>
    <w:rsid w:val="001A354A"/>
    <w:rsid w:val="001A4FE4"/>
    <w:rsid w:val="001B7CB3"/>
    <w:rsid w:val="001C7AD8"/>
    <w:rsid w:val="001D0BF5"/>
    <w:rsid w:val="002017B5"/>
    <w:rsid w:val="00207DEF"/>
    <w:rsid w:val="00227A34"/>
    <w:rsid w:val="00247CB6"/>
    <w:rsid w:val="0026569D"/>
    <w:rsid w:val="0028182B"/>
    <w:rsid w:val="0028463A"/>
    <w:rsid w:val="002925B1"/>
    <w:rsid w:val="002A157D"/>
    <w:rsid w:val="002A6549"/>
    <w:rsid w:val="002A7980"/>
    <w:rsid w:val="002B6537"/>
    <w:rsid w:val="002C7321"/>
    <w:rsid w:val="002E09B3"/>
    <w:rsid w:val="002E484D"/>
    <w:rsid w:val="002F3336"/>
    <w:rsid w:val="003036D4"/>
    <w:rsid w:val="003237D3"/>
    <w:rsid w:val="00340C44"/>
    <w:rsid w:val="00341CDD"/>
    <w:rsid w:val="00366702"/>
    <w:rsid w:val="003715C0"/>
    <w:rsid w:val="00377008"/>
    <w:rsid w:val="003948E3"/>
    <w:rsid w:val="00395246"/>
    <w:rsid w:val="003D10F5"/>
    <w:rsid w:val="003E65CC"/>
    <w:rsid w:val="0040506E"/>
    <w:rsid w:val="00446816"/>
    <w:rsid w:val="00461685"/>
    <w:rsid w:val="00474457"/>
    <w:rsid w:val="00487AD7"/>
    <w:rsid w:val="004921CE"/>
    <w:rsid w:val="004A09D4"/>
    <w:rsid w:val="004D4153"/>
    <w:rsid w:val="004D62C4"/>
    <w:rsid w:val="004E283B"/>
    <w:rsid w:val="005037AE"/>
    <w:rsid w:val="00511D50"/>
    <w:rsid w:val="00520B0A"/>
    <w:rsid w:val="00565461"/>
    <w:rsid w:val="00577ECF"/>
    <w:rsid w:val="005B52BE"/>
    <w:rsid w:val="005F49AB"/>
    <w:rsid w:val="0061590F"/>
    <w:rsid w:val="00656964"/>
    <w:rsid w:val="00663B60"/>
    <w:rsid w:val="00664688"/>
    <w:rsid w:val="006A13AE"/>
    <w:rsid w:val="006A2F8B"/>
    <w:rsid w:val="006C54B5"/>
    <w:rsid w:val="006D3645"/>
    <w:rsid w:val="006F1849"/>
    <w:rsid w:val="006F49C1"/>
    <w:rsid w:val="006F757E"/>
    <w:rsid w:val="00707583"/>
    <w:rsid w:val="007259C4"/>
    <w:rsid w:val="0073483A"/>
    <w:rsid w:val="0074127F"/>
    <w:rsid w:val="00761676"/>
    <w:rsid w:val="00787E6B"/>
    <w:rsid w:val="00795F2D"/>
    <w:rsid w:val="007A19E1"/>
    <w:rsid w:val="007D4099"/>
    <w:rsid w:val="007D5E7C"/>
    <w:rsid w:val="007E4B77"/>
    <w:rsid w:val="0081286B"/>
    <w:rsid w:val="008158EA"/>
    <w:rsid w:val="00823ACC"/>
    <w:rsid w:val="00825C1B"/>
    <w:rsid w:val="00890F38"/>
    <w:rsid w:val="008954B7"/>
    <w:rsid w:val="008A7203"/>
    <w:rsid w:val="008C0A4B"/>
    <w:rsid w:val="008E645F"/>
    <w:rsid w:val="00901F86"/>
    <w:rsid w:val="00904EBA"/>
    <w:rsid w:val="0090604F"/>
    <w:rsid w:val="009202E6"/>
    <w:rsid w:val="00931F97"/>
    <w:rsid w:val="009325A7"/>
    <w:rsid w:val="00937B29"/>
    <w:rsid w:val="0094583E"/>
    <w:rsid w:val="0094746F"/>
    <w:rsid w:val="009744FC"/>
    <w:rsid w:val="00983A28"/>
    <w:rsid w:val="009A0D3D"/>
    <w:rsid w:val="009A13D5"/>
    <w:rsid w:val="009C2014"/>
    <w:rsid w:val="009E73FA"/>
    <w:rsid w:val="00A16B33"/>
    <w:rsid w:val="00A3078F"/>
    <w:rsid w:val="00A37564"/>
    <w:rsid w:val="00A54CA9"/>
    <w:rsid w:val="00A61A6A"/>
    <w:rsid w:val="00A61B1F"/>
    <w:rsid w:val="00A65441"/>
    <w:rsid w:val="00A84E5E"/>
    <w:rsid w:val="00A917FA"/>
    <w:rsid w:val="00A960D0"/>
    <w:rsid w:val="00AA1845"/>
    <w:rsid w:val="00AC1B9C"/>
    <w:rsid w:val="00AC5156"/>
    <w:rsid w:val="00AD0114"/>
    <w:rsid w:val="00AD3765"/>
    <w:rsid w:val="00AD611C"/>
    <w:rsid w:val="00AD7DBD"/>
    <w:rsid w:val="00AD7E02"/>
    <w:rsid w:val="00AE7833"/>
    <w:rsid w:val="00B05FFC"/>
    <w:rsid w:val="00B10595"/>
    <w:rsid w:val="00B20254"/>
    <w:rsid w:val="00B207C5"/>
    <w:rsid w:val="00B21166"/>
    <w:rsid w:val="00B328AD"/>
    <w:rsid w:val="00B41900"/>
    <w:rsid w:val="00B70D20"/>
    <w:rsid w:val="00B74383"/>
    <w:rsid w:val="00B970D8"/>
    <w:rsid w:val="00BA2F94"/>
    <w:rsid w:val="00BC59A2"/>
    <w:rsid w:val="00BD75DE"/>
    <w:rsid w:val="00BE022B"/>
    <w:rsid w:val="00BE5059"/>
    <w:rsid w:val="00BE6F31"/>
    <w:rsid w:val="00C46B87"/>
    <w:rsid w:val="00C73038"/>
    <w:rsid w:val="00C851A6"/>
    <w:rsid w:val="00C85828"/>
    <w:rsid w:val="00CB685A"/>
    <w:rsid w:val="00CF32A8"/>
    <w:rsid w:val="00CF7312"/>
    <w:rsid w:val="00D1758F"/>
    <w:rsid w:val="00D23BC7"/>
    <w:rsid w:val="00D41A07"/>
    <w:rsid w:val="00D43323"/>
    <w:rsid w:val="00D46C7E"/>
    <w:rsid w:val="00D47A4D"/>
    <w:rsid w:val="00D644B5"/>
    <w:rsid w:val="00D73A3C"/>
    <w:rsid w:val="00D757AB"/>
    <w:rsid w:val="00D85250"/>
    <w:rsid w:val="00D92A62"/>
    <w:rsid w:val="00DB3101"/>
    <w:rsid w:val="00DB5794"/>
    <w:rsid w:val="00DC7BDC"/>
    <w:rsid w:val="00DF5C1E"/>
    <w:rsid w:val="00DF671F"/>
    <w:rsid w:val="00E025AD"/>
    <w:rsid w:val="00E06426"/>
    <w:rsid w:val="00E268F5"/>
    <w:rsid w:val="00E30BA9"/>
    <w:rsid w:val="00E43921"/>
    <w:rsid w:val="00E54B0F"/>
    <w:rsid w:val="00E65BB4"/>
    <w:rsid w:val="00E90402"/>
    <w:rsid w:val="00E953DB"/>
    <w:rsid w:val="00EA259D"/>
    <w:rsid w:val="00EB20C0"/>
    <w:rsid w:val="00EC1070"/>
    <w:rsid w:val="00ED2940"/>
    <w:rsid w:val="00ED30B5"/>
    <w:rsid w:val="00F035A2"/>
    <w:rsid w:val="00F15580"/>
    <w:rsid w:val="00F262EB"/>
    <w:rsid w:val="00F746B7"/>
    <w:rsid w:val="00FC687D"/>
    <w:rsid w:val="00FE20EB"/>
    <w:rsid w:val="00FE3D15"/>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640EC"/>
  <w15:docId w15:val="{D87B6797-E80F-404A-9916-B234DEC5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5279">
      <w:bodyDiv w:val="1"/>
      <w:marLeft w:val="0"/>
      <w:marRight w:val="0"/>
      <w:marTop w:val="0"/>
      <w:marBottom w:val="0"/>
      <w:divBdr>
        <w:top w:val="none" w:sz="0" w:space="0" w:color="auto"/>
        <w:left w:val="none" w:sz="0" w:space="0" w:color="auto"/>
        <w:bottom w:val="none" w:sz="0" w:space="0" w:color="auto"/>
        <w:right w:val="none" w:sz="0" w:space="0" w:color="auto"/>
      </w:divBdr>
    </w:div>
    <w:div w:id="1307974945">
      <w:bodyDiv w:val="1"/>
      <w:marLeft w:val="0"/>
      <w:marRight w:val="0"/>
      <w:marTop w:val="0"/>
      <w:marBottom w:val="0"/>
      <w:divBdr>
        <w:top w:val="none" w:sz="0" w:space="0" w:color="auto"/>
        <w:left w:val="none" w:sz="0" w:space="0" w:color="auto"/>
        <w:bottom w:val="none" w:sz="0" w:space="0" w:color="auto"/>
        <w:right w:val="none" w:sz="0" w:space="0" w:color="auto"/>
      </w:divBdr>
      <w:divsChild>
        <w:div w:id="864713291">
          <w:marLeft w:val="547"/>
          <w:marRight w:val="0"/>
          <w:marTop w:val="200"/>
          <w:marBottom w:val="0"/>
          <w:divBdr>
            <w:top w:val="none" w:sz="0" w:space="0" w:color="auto"/>
            <w:left w:val="none" w:sz="0" w:space="0" w:color="auto"/>
            <w:bottom w:val="none" w:sz="0" w:space="0" w:color="auto"/>
            <w:right w:val="none" w:sz="0" w:space="0" w:color="auto"/>
          </w:divBdr>
        </w:div>
        <w:div w:id="19014308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52</cp:revision>
  <cp:lastPrinted>2014-04-28T01:34:00Z</cp:lastPrinted>
  <dcterms:created xsi:type="dcterms:W3CDTF">2016-07-18T08:22:00Z</dcterms:created>
  <dcterms:modified xsi:type="dcterms:W3CDTF">2019-06-05T02:49:00Z</dcterms:modified>
</cp:coreProperties>
</file>